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239" w:rsidRPr="00FD2188" w:rsidRDefault="00624239" w:rsidP="00624239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基隆市「</w:t>
      </w:r>
      <w:bookmarkStart w:id="0" w:name="_GoBack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燈塔教育節</w:t>
      </w:r>
      <w:bookmarkEnd w:id="0"/>
      <w:proofErr w:type="gramStart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—</w:t>
      </w:r>
      <w:proofErr w:type="gramEnd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素養導向教育博覽會</w:t>
      </w:r>
      <w:r w:rsidR="00425F8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」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基隆舉辦台灣燈塔教育節，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跨界講者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與親師生一同暢談素養教育。</w:t>
      </w:r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基隆市積極推動素養導向課程、雙語教學，今年更有四所學校</w:t>
      </w:r>
      <w:proofErr w:type="gramStart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獲選親子</w:t>
      </w:r>
      <w:proofErr w:type="gramEnd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天下教育創新100。為更大幅度地推動素養導向課程，基隆市政府首次辦理臺灣燈塔教育節，於論壇前辦理</w:t>
      </w:r>
      <w:proofErr w:type="gramStart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各式師培課程</w:t>
      </w:r>
      <w:proofErr w:type="gramEnd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，與老師研發以PBL為主的教案包，教案包及基隆各校彈性素養課程教案，都將於線上論壇公開。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24239" w:rsidRDefault="00A05423" w:rsidP="00FD2188">
      <w:pPr>
        <w:ind w:firstLine="480"/>
        <w:jc w:val="both"/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</w:pP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此外，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論壇更邀請跨界教育實踐者，如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葉丙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成、王政忠、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唐鳳父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親唐光華、藍偉瑩、許芯瑋、</w:t>
      </w:r>
      <w:r w:rsidR="00D27AA9" w:rsidRPr="00974789">
        <w:rPr>
          <w:rFonts w:eastAsia="標楷體" w:hint="eastAsia"/>
        </w:rPr>
        <w:t>SIMFO</w:t>
      </w:r>
      <w:r w:rsidR="00D27AA9" w:rsidRPr="00974789">
        <w:rPr>
          <w:rFonts w:eastAsia="標楷體" w:hint="eastAsia"/>
        </w:rPr>
        <w:t>系統影響力聯合家族辦公室執行長</w:t>
      </w:r>
      <w:r w:rsidR="00D27AA9">
        <w:rPr>
          <w:rFonts w:eastAsia="標楷體" w:hint="eastAsia"/>
        </w:rPr>
        <w:t>薛喬仁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、基隆星濱山海港學校創辦人林書豪、基隆銘傳國中林季儒老師、暖暖高中王嘉萍老師等，分享素養教育思維及實踐方式，並整合各式素養教育資源。本次活動將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於線上進行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，讓參與者可以不因地理限制免費參加。</w:t>
      </w:r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我們引頸期盼透過燈塔教育節，讓教師、家長與社會大眾有一處理解、共創、交流「</w:t>
      </w:r>
      <w:proofErr w:type="gramStart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新課綱</w:t>
      </w:r>
      <w:proofErr w:type="gramEnd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」的互動舞台，共同激盪、探討「成就每一個孩子——</w:t>
      </w:r>
      <w:proofErr w:type="gramStart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適性揚</w:t>
      </w:r>
      <w:proofErr w:type="gramEnd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才、終身學習」的美好教育願景下，如何推動素養教育的深化與實踐。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="00624239" w:rsidRPr="00FD2188">
        <w:rPr>
          <w:rFonts w:ascii="標楷體" w:eastAsia="標楷體" w:hAnsi="標楷體" w:cs="Times New Roman" w:hint="eastAsia"/>
          <w:bCs/>
          <w:color w:val="000000" w:themeColor="text1"/>
          <w:szCs w:val="24"/>
          <w:shd w:val="clear" w:color="auto" w:fill="FFFFFF"/>
        </w:rPr>
        <w:t>一、</w:t>
      </w:r>
      <w:r w:rsidRPr="00FD2188"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  <w:t>活動時間</w:t>
      </w:r>
    </w:p>
    <w:p w:rsidR="00A05423" w:rsidRPr="00624239" w:rsidRDefault="00A05423" w:rsidP="00624239">
      <w:pPr>
        <w:ind w:firstLine="48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20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21</w:t>
      </w:r>
      <w:r w:rsidR="0071121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CFCFC"/>
        </w:rPr>
        <w:t>/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11(六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) 10:00 ~ 2021/09/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12(日) 16:10。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br/>
      </w:r>
      <w:r w:rsidR="0062423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t>相關連結</w:t>
      </w:r>
    </w:p>
    <w:p w:rsidR="00624239" w:rsidRDefault="00A05423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2021臺灣燈塔教育節官方網站：</w:t>
      </w:r>
      <w:r w:rsidR="000758B0">
        <w:fldChar w:fldCharType="begin"/>
      </w:r>
      <w:r w:rsidR="000758B0">
        <w:instrText xml:space="preserve"> HYPERLINK "https://www.lighthouse.kl.edu.tw/" </w:instrText>
      </w:r>
      <w:r w:rsidR="000758B0">
        <w:fldChar w:fldCharType="separate"/>
      </w:r>
      <w:r w:rsidRPr="00624239">
        <w:rPr>
          <w:rStyle w:val="a3"/>
          <w:rFonts w:ascii="標楷體" w:eastAsia="標楷體" w:hAnsi="標楷體" w:cs="Times New Roman"/>
          <w:bCs/>
          <w:color w:val="000000" w:themeColor="text1"/>
        </w:rPr>
        <w:t>https://www.lighthouse.kl.edu.tw/</w:t>
      </w:r>
      <w:r w:rsidR="000758B0">
        <w:rPr>
          <w:rStyle w:val="a3"/>
          <w:rFonts w:ascii="標楷體" w:eastAsia="標楷體" w:hAnsi="標楷體" w:cs="Times New Roman"/>
          <w:bCs/>
          <w:color w:val="000000" w:themeColor="text1"/>
        </w:rPr>
        <w:fldChar w:fldCharType="end"/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 </w:t>
      </w:r>
    </w:p>
    <w:p w:rsid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粉絲專頁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｜</w:t>
      </w:r>
      <w:proofErr w:type="gramEnd"/>
      <w:r w:rsidR="000758B0">
        <w:fldChar w:fldCharType="begin"/>
      </w:r>
      <w:r w:rsidR="000758B0">
        <w:instrText xml:space="preserve"> HYPERLINK "https://www.facebook.com/TaiwanLightEDU/" </w:instrText>
      </w:r>
      <w:r w:rsidR="000758B0">
        <w:fldChar w:fldCharType="separate"/>
      </w:r>
      <w:r w:rsidRPr="00624239">
        <w:rPr>
          <w:rStyle w:val="a3"/>
          <w:rFonts w:ascii="標楷體" w:eastAsia="標楷體" w:hAnsi="標楷體" w:cs="Times New Roman"/>
          <w:bCs/>
          <w:color w:val="000000" w:themeColor="text1"/>
        </w:rPr>
        <w:t>https://www.facebook.com/TaiwanLightEDU/</w:t>
      </w:r>
      <w:r w:rsidR="000758B0">
        <w:rPr>
          <w:rStyle w:val="a3"/>
          <w:rFonts w:ascii="標楷體" w:eastAsia="標楷體" w:hAnsi="標楷體" w:cs="Times New Roman"/>
          <w:bCs/>
          <w:color w:val="000000" w:themeColor="text1"/>
        </w:rPr>
        <w:fldChar w:fldCharType="end"/>
      </w:r>
    </w:p>
    <w:p w:rsidR="00991845" w:rsidRP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聯絡信箱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｜</w:t>
      </w:r>
      <w:proofErr w:type="gramEnd"/>
      <w:r w:rsidR="000758B0">
        <w:fldChar w:fldCharType="begin"/>
      </w:r>
      <w:r w:rsidR="000758B0">
        <w:instrText xml:space="preserve"> HYPERLINK "mailto:lightttedu@gmail.com" </w:instrText>
      </w:r>
      <w:r w:rsidR="000758B0">
        <w:fldChar w:fldCharType="separate"/>
      </w:r>
      <w:r w:rsidRPr="00624239">
        <w:rPr>
          <w:rStyle w:val="a3"/>
          <w:rFonts w:ascii="標楷體" w:eastAsia="標楷體" w:hAnsi="標楷體" w:cs="Times New Roman"/>
          <w:bCs/>
          <w:color w:val="000000" w:themeColor="text1"/>
        </w:rPr>
        <w:t>lightttedu@gmail.com</w:t>
      </w:r>
      <w:r w:rsidR="000758B0">
        <w:rPr>
          <w:rStyle w:val="a3"/>
          <w:rFonts w:ascii="標楷體" w:eastAsia="標楷體" w:hAnsi="標楷體" w:cs="Times New Roman"/>
          <w:bCs/>
          <w:color w:val="000000" w:themeColor="text1"/>
        </w:rPr>
        <w:fldChar w:fldCharType="end"/>
      </w:r>
    </w:p>
    <w:p w:rsidR="00624239" w:rsidRDefault="00624239" w:rsidP="00B56A62">
      <w:pPr>
        <w:pStyle w:val="Web"/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  <w:shd w:val="clear" w:color="auto" w:fill="FFFFFF"/>
        </w:rPr>
        <w:t>三、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t>活動介紹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br/>
      </w:r>
      <w:r w:rsidR="00A05423"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本次博覽會活動分為四大項目：「燈塔論壇直播」、「在地教案共創」、「學校亮點課程分享」，與「素養教育組織資源分享」。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燈塔論壇直播</w:t>
      </w:r>
    </w:p>
    <w:p w:rsidR="000623B4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Style w:val="a4"/>
          <w:rFonts w:ascii="標楷體" w:eastAsia="標楷體" w:hAnsi="標楷體" w:cs="Times New Roman"/>
          <w:b w:val="0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在108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課綱的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「成就每一個孩子——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適性揚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才、終身學習」的教育願景下，如何推動素養教育深化與實現？在此特邀請國內外知名教育領袖、學者與行動家等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進行線上對談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與演講，分享對素養教育的實踐經驗、困難化解、與未來期許！</w:t>
      </w:r>
      <w:r w:rsidR="000623B4">
        <w:rPr>
          <w:rStyle w:val="a4"/>
          <w:rFonts w:ascii="標楷體" w:eastAsia="標楷體" w:hAnsi="標楷體" w:cs="Times New Roman"/>
          <w:b w:val="0"/>
          <w:color w:val="000000" w:themeColor="text1"/>
        </w:rPr>
        <w:br w:type="page"/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在地教案共創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為協助教師進行課程轉型與主題課程開發，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特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與在地教師合作，共同研發具在地特色之「主題式教學媒材」，提供教師們自由下載取用。同時將教案開發過程優化改良，以期提供一套可供教師們快速上手的「課程設計模組」，讓教師們能依據自身所需，設計出符合教學現場之課程與教案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亮點課程分享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響應</w:t>
      </w:r>
      <w:proofErr w:type="gramStart"/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素養教育願境，基隆各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高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國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中小學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各學習階段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均積極開發具特色之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校本特色多元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課程」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及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「彈性學習課程」，以期鼓勵學生適性發展，同時落實學校本位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課程特色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。特此集結各校的課程與教案，讓大家能更加認識基隆各校特色亮點與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專業群科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，以落實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適性揚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才、多元進路的教育理念。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素養教育資源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</w:t>
      </w:r>
      <w:proofErr w:type="gramStart"/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的轉型中，不少教育工作者們發現：維持現有的教學進度、並同時進行課程轉型常令人心有餘而力不足。特此彙整多方素養教育資源，希望一方面能促進大家認識這些在各個素養面向努力的教育組織，另一方面協助媒合需求，作為未來共創合作的基石。</w:t>
      </w:r>
    </w:p>
    <w:p w:rsidR="00991845" w:rsidRPr="00624239" w:rsidRDefault="00624239" w:rsidP="0099184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四、</w:t>
      </w:r>
      <w:r w:rsidR="00991845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論壇講者介紹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【教育趨勢論壇】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王政忠 | 夢的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Ｎ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次方 總召集人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藍偉瑩 | 瑩光教育協會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李欣蓉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顧翠琴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楊子漠 | 翻滾海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貍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工作室 企劃長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曲智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鑛 | 陶璽特殊教育工作室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唐光華 | 樂觀書院 創辦人</w:t>
      </w:r>
    </w:p>
    <w:p w:rsidR="00991845" w:rsidRPr="00624239" w:rsidRDefault="007C5B79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BB3922">
        <w:rPr>
          <w:rFonts w:eastAsia="標楷體" w:hint="eastAsia"/>
        </w:rPr>
        <w:t>薛喬仁</w:t>
      </w:r>
      <w:r>
        <w:rPr>
          <w:rFonts w:eastAsia="標楷體" w:hint="eastAsia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27AA9">
        <w:rPr>
          <w:rFonts w:eastAsia="標楷體" w:hint="eastAsia"/>
        </w:rPr>
        <w:t xml:space="preserve"> </w:t>
      </w:r>
      <w:r w:rsidR="00D27AA9">
        <w:rPr>
          <w:rFonts w:eastAsia="標楷體"/>
        </w:rPr>
        <w:t xml:space="preserve"> </w:t>
      </w:r>
      <w:r w:rsidRPr="00974789">
        <w:rPr>
          <w:rFonts w:eastAsia="標楷體" w:hint="eastAsia"/>
        </w:rPr>
        <w:t>SIMFO</w:t>
      </w:r>
      <w:r w:rsidRPr="00974789">
        <w:rPr>
          <w:rFonts w:eastAsia="標楷體" w:hint="eastAsia"/>
        </w:rPr>
        <w:t>系統影響力聯合家族辦公室</w:t>
      </w:r>
      <w:r w:rsidRPr="00974789">
        <w:rPr>
          <w:rFonts w:eastAsia="標楷體" w:hint="eastAsia"/>
        </w:rPr>
        <w:t xml:space="preserve"> </w:t>
      </w:r>
      <w:r w:rsidRPr="00974789">
        <w:rPr>
          <w:rFonts w:eastAsia="標楷體" w:hint="eastAsia"/>
        </w:rPr>
        <w:t>執行長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林書豪 | 星濱山海港學校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吳愷翎 | 基隆正濱國小美術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趙浩宏 | 職人創辦人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暨無界塾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教師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許芯瑋 | 全球孩童創意行動挑戰臺灣 發起人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葉丙成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| </w:t>
      </w:r>
      <w:proofErr w:type="spell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PaGamO</w:t>
      </w:r>
      <w:proofErr w:type="spell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創辦人、無界塾創辦人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【教案分享】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林季儒 | 基隆銘傳國中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王嘉萍 | 基隆暖暖高中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張菊惠 | 中華心理衛生協會 副理事長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曾品方 | 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臺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北萬興國小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林心茹</w:t>
      </w:r>
      <w:r w:rsidR="00D5423D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 xml:space="preserve"> </w:t>
      </w:r>
      <w:r w:rsidR="00D5423D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5423D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前基隆仁愛國小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魏伶容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｜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基隆武崙國中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莊旭偉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｜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基隆長興國小 老師</w:t>
      </w:r>
    </w:p>
    <w:p w:rsidR="00A05423" w:rsidRPr="0069419B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</w:p>
    <w:p w:rsidR="00A05423" w:rsidRPr="00624239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Fonts w:ascii="標楷體" w:eastAsia="標楷體" w:hAnsi="標楷體" w:cs="Times New Roman"/>
          <w:color w:val="000000" w:themeColor="text1"/>
        </w:rPr>
        <w:t> </w:t>
      </w:r>
    </w:p>
    <w:p w:rsidR="00CC4C86" w:rsidRPr="00624239" w:rsidRDefault="00CC4C86" w:rsidP="00A05423">
      <w:pPr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CC4C86" w:rsidRPr="0062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56B" w:rsidRDefault="0060256B" w:rsidP="00D27AA9">
      <w:r>
        <w:separator/>
      </w:r>
    </w:p>
  </w:endnote>
  <w:endnote w:type="continuationSeparator" w:id="0">
    <w:p w:rsidR="0060256B" w:rsidRDefault="0060256B" w:rsidP="00D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56B" w:rsidRDefault="0060256B" w:rsidP="00D27AA9">
      <w:r>
        <w:separator/>
      </w:r>
    </w:p>
  </w:footnote>
  <w:footnote w:type="continuationSeparator" w:id="0">
    <w:p w:rsidR="0060256B" w:rsidRDefault="0060256B" w:rsidP="00D2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171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167C50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1D46ED"/>
    <w:multiLevelType w:val="hybridMultilevel"/>
    <w:tmpl w:val="78B2C4A2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23"/>
    <w:rsid w:val="000623B4"/>
    <w:rsid w:val="000758B0"/>
    <w:rsid w:val="00356C1C"/>
    <w:rsid w:val="003D0CFF"/>
    <w:rsid w:val="00425F8D"/>
    <w:rsid w:val="0060256B"/>
    <w:rsid w:val="00624239"/>
    <w:rsid w:val="0069419B"/>
    <w:rsid w:val="00711210"/>
    <w:rsid w:val="007C5B79"/>
    <w:rsid w:val="00991845"/>
    <w:rsid w:val="00A05423"/>
    <w:rsid w:val="00AE5EC3"/>
    <w:rsid w:val="00B56A62"/>
    <w:rsid w:val="00CC4C86"/>
    <w:rsid w:val="00D27AA9"/>
    <w:rsid w:val="00D5423D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9B212-15A6-4E1E-8D90-7F94A0D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user</cp:lastModifiedBy>
  <cp:revision>2</cp:revision>
  <dcterms:created xsi:type="dcterms:W3CDTF">2021-08-24T06:30:00Z</dcterms:created>
  <dcterms:modified xsi:type="dcterms:W3CDTF">2021-08-24T06:30:00Z</dcterms:modified>
</cp:coreProperties>
</file>