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06C" w:rsidRDefault="00017669" w:rsidP="00DB102C">
      <w:pPr>
        <w:spacing w:line="400" w:lineRule="exact"/>
        <w:jc w:val="center"/>
        <w:outlineLvl w:val="1"/>
        <w:rPr>
          <w:rFonts w:ascii="新細明體" w:eastAsia="新細明體" w:hAnsi="新細明體"/>
          <w:b/>
          <w:color w:val="000000"/>
          <w:sz w:val="28"/>
        </w:rPr>
      </w:pPr>
      <w:bookmarkStart w:id="0" w:name="_Toc464598805"/>
      <w:bookmarkStart w:id="1" w:name="_GoBack"/>
      <w:r>
        <w:rPr>
          <w:rFonts w:ascii="標楷體" w:eastAsia="標楷體" w:hAnsi="標楷體" w:hint="eastAsia"/>
          <w:b/>
          <w:color w:val="000000"/>
          <w:sz w:val="28"/>
        </w:rPr>
        <w:t>111</w:t>
      </w:r>
      <w:r w:rsidR="00425A7A">
        <w:rPr>
          <w:rFonts w:ascii="標楷體" w:eastAsia="標楷體" w:hAnsi="標楷體" w:hint="eastAsia"/>
          <w:b/>
          <w:color w:val="000000"/>
          <w:sz w:val="28"/>
          <w:lang w:eastAsia="zh-HK"/>
        </w:rPr>
        <w:t>學年度</w:t>
      </w:r>
      <w:r w:rsidR="005A0D0B">
        <w:rPr>
          <w:rFonts w:ascii="標楷體" w:eastAsia="標楷體" w:hAnsi="標楷體" w:hint="eastAsia"/>
          <w:b/>
          <w:color w:val="000000"/>
          <w:sz w:val="28"/>
        </w:rPr>
        <w:t>桃園市</w:t>
      </w:r>
      <w:r w:rsidR="00DB102C" w:rsidRPr="00DB102C">
        <w:rPr>
          <w:rFonts w:ascii="標楷體" w:eastAsia="標楷體" w:hAnsi="標楷體" w:hint="eastAsia"/>
          <w:b/>
          <w:color w:val="000000"/>
          <w:sz w:val="28"/>
        </w:rPr>
        <w:t>國小</w:t>
      </w:r>
      <w:r w:rsidR="00425A7A">
        <w:rPr>
          <w:rFonts w:ascii="標楷體" w:eastAsia="標楷體" w:hAnsi="標楷體" w:hint="eastAsia"/>
          <w:b/>
          <w:color w:val="000000"/>
          <w:sz w:val="28"/>
          <w:lang w:eastAsia="zh-HK"/>
        </w:rPr>
        <w:t>藝術領域</w:t>
      </w:r>
      <w:r w:rsidR="00425A7A">
        <w:rPr>
          <w:rFonts w:ascii="新細明體" w:eastAsia="新細明體" w:hAnsi="新細明體" w:hint="eastAsia"/>
          <w:b/>
          <w:color w:val="000000"/>
          <w:sz w:val="28"/>
        </w:rPr>
        <w:t>【</w:t>
      </w:r>
      <w:r w:rsidR="00425A7A" w:rsidRPr="001C3094">
        <w:rPr>
          <w:rFonts w:ascii="標楷體" w:eastAsia="標楷體" w:hAnsi="標楷體" w:hint="eastAsia"/>
          <w:b/>
          <w:color w:val="000000"/>
          <w:sz w:val="28"/>
          <w:lang w:eastAsia="zh-HK"/>
        </w:rPr>
        <w:t>藝流大會</w:t>
      </w:r>
      <w:r w:rsidR="00425A7A">
        <w:rPr>
          <w:rFonts w:ascii="新細明體" w:eastAsia="新細明體" w:hAnsi="新細明體" w:hint="eastAsia"/>
          <w:b/>
          <w:color w:val="000000"/>
          <w:sz w:val="28"/>
        </w:rPr>
        <w:t>】</w:t>
      </w:r>
    </w:p>
    <w:bookmarkEnd w:id="1"/>
    <w:p w:rsidR="00425A7A" w:rsidRDefault="00266940" w:rsidP="00DB102C">
      <w:pPr>
        <w:spacing w:line="400" w:lineRule="exact"/>
        <w:jc w:val="center"/>
        <w:outlineLvl w:val="1"/>
        <w:rPr>
          <w:rFonts w:ascii="新細明體" w:eastAsia="新細明體" w:hAnsi="新細明體"/>
          <w:b/>
          <w:color w:val="000000"/>
          <w:sz w:val="28"/>
        </w:rPr>
      </w:pPr>
      <w:r>
        <w:rPr>
          <w:rFonts w:ascii="標楷體" w:eastAsia="標楷體" w:hAnsi="標楷體" w:hint="eastAsia"/>
          <w:b/>
          <w:color w:val="000000"/>
          <w:sz w:val="28"/>
          <w:lang w:eastAsia="zh-HK"/>
        </w:rPr>
        <w:t>各校領域召集人專業增能與學習社群召集人</w:t>
      </w:r>
      <w:r w:rsidR="00425A7A" w:rsidRPr="00DB102C">
        <w:rPr>
          <w:rFonts w:ascii="標楷體" w:eastAsia="標楷體" w:hAnsi="標楷體" w:hint="eastAsia"/>
          <w:b/>
          <w:color w:val="000000"/>
          <w:sz w:val="28"/>
        </w:rPr>
        <w:t>扶植培訓</w:t>
      </w:r>
      <w:r w:rsidR="005B206C">
        <w:rPr>
          <w:rFonts w:ascii="標楷體" w:eastAsia="標楷體" w:hAnsi="標楷體" w:hint="eastAsia"/>
          <w:b/>
          <w:color w:val="000000"/>
          <w:sz w:val="28"/>
          <w:lang w:eastAsia="zh-HK"/>
        </w:rPr>
        <w:t>研習</w:t>
      </w:r>
    </w:p>
    <w:bookmarkEnd w:id="0"/>
    <w:p w:rsidR="00112F4C" w:rsidRPr="00600E72" w:rsidRDefault="00112F4C" w:rsidP="00112F4C">
      <w:pPr>
        <w:pStyle w:val="Web"/>
        <w:spacing w:before="0" w:beforeAutospacing="0" w:after="0" w:afterAutospacing="0"/>
        <w:jc w:val="both"/>
        <w:rPr>
          <w:rFonts w:ascii="標楷體" w:eastAsia="標楷體" w:hAnsi="標楷體"/>
          <w:color w:val="000000"/>
        </w:rPr>
      </w:pPr>
      <w:r>
        <w:rPr>
          <w:rFonts w:ascii="標楷體" w:eastAsia="標楷體" w:hAnsi="標楷體" w:hint="eastAsia"/>
          <w:color w:val="000000"/>
        </w:rPr>
        <w:t>（一）目標：</w:t>
      </w:r>
    </w:p>
    <w:p w:rsidR="00112F4C" w:rsidRDefault="00112F4C" w:rsidP="00112F4C">
      <w:pPr>
        <w:pStyle w:val="Web"/>
        <w:spacing w:before="0" w:beforeAutospacing="0" w:after="0" w:afterAutospacing="0"/>
        <w:ind w:left="1272" w:hanging="288"/>
        <w:jc w:val="both"/>
      </w:pPr>
      <w:r>
        <w:rPr>
          <w:rFonts w:ascii="標楷體" w:eastAsia="標楷體" w:hAnsi="標楷體" w:hint="eastAsia"/>
          <w:color w:val="000000"/>
        </w:rPr>
        <w:t>1.強化地方、學校層級課程與教學領導人員之專業素養</w:t>
      </w:r>
      <w:r>
        <w:rPr>
          <w:rFonts w:ascii="華康行楷體W5" w:eastAsia="華康行楷體W5" w:hint="eastAsia"/>
          <w:color w:val="000000"/>
        </w:rPr>
        <w:t>、</w:t>
      </w:r>
      <w:r>
        <w:rPr>
          <w:rFonts w:ascii="標楷體" w:eastAsia="標楷體" w:hAnsi="標楷體" w:hint="eastAsia"/>
          <w:color w:val="000000"/>
        </w:rPr>
        <w:t>互動機制、經驗交流及開拓視野，強化教師在藝術課堂「</w:t>
      </w:r>
      <w:r w:rsidR="00953973">
        <w:rPr>
          <w:rFonts w:ascii="標楷體" w:eastAsia="標楷體" w:hAnsi="標楷體" w:hint="eastAsia"/>
          <w:color w:val="000000"/>
        </w:rPr>
        <w:t>雙語教學</w:t>
      </w:r>
      <w:r>
        <w:rPr>
          <w:rFonts w:ascii="標楷體" w:eastAsia="標楷體" w:hAnsi="標楷體" w:hint="eastAsia"/>
          <w:color w:val="000000"/>
        </w:rPr>
        <w:t>」能力，以達到有效教學。</w:t>
      </w:r>
    </w:p>
    <w:p w:rsidR="00112F4C" w:rsidRDefault="00112F4C" w:rsidP="00112F4C">
      <w:pPr>
        <w:pStyle w:val="Web"/>
        <w:spacing w:before="0" w:beforeAutospacing="0" w:after="0" w:afterAutospacing="0"/>
        <w:ind w:left="1272" w:hanging="288"/>
        <w:jc w:val="both"/>
      </w:pPr>
      <w:r>
        <w:rPr>
          <w:rFonts w:ascii="標楷體" w:eastAsia="標楷體" w:hAnsi="標楷體" w:hint="eastAsia"/>
          <w:color w:val="000000"/>
        </w:rPr>
        <w:t>2.提升課程領域召集人課程計畫編寫與教學檔案製作、評量與運用的專業智能。</w:t>
      </w:r>
    </w:p>
    <w:p w:rsidR="00112F4C" w:rsidRDefault="00112F4C" w:rsidP="00112F4C">
      <w:pPr>
        <w:pStyle w:val="Web"/>
        <w:spacing w:before="0" w:beforeAutospacing="0" w:after="0" w:afterAutospacing="0"/>
        <w:ind w:left="1272" w:hanging="288"/>
        <w:jc w:val="both"/>
      </w:pPr>
      <w:r>
        <w:rPr>
          <w:rFonts w:ascii="標楷體" w:eastAsia="標楷體" w:hAnsi="標楷體" w:hint="eastAsia"/>
          <w:color w:val="000000"/>
        </w:rPr>
        <w:t>3.蒐集各類藝術相關資源，對精進課程發展提供討論對話，提供在地化、國際化及智慧化的教育對話空間。</w:t>
      </w:r>
    </w:p>
    <w:p w:rsidR="00112F4C" w:rsidRDefault="00112F4C" w:rsidP="00112F4C">
      <w:pPr>
        <w:pStyle w:val="Web"/>
        <w:spacing w:before="0" w:beforeAutospacing="0" w:after="0" w:afterAutospacing="0"/>
        <w:ind w:left="1272" w:hanging="288"/>
        <w:jc w:val="both"/>
      </w:pPr>
      <w:r>
        <w:rPr>
          <w:rFonts w:ascii="標楷體" w:eastAsia="標楷體" w:hAnsi="標楷體" w:hint="eastAsia"/>
          <w:color w:val="000000"/>
        </w:rPr>
        <w:t>4.增強領域召集人教師對課程教材分析與12年國教-新課綱課程轉化之能力「課程轉化」之能力。</w:t>
      </w:r>
    </w:p>
    <w:p w:rsidR="00112F4C" w:rsidRDefault="00112F4C" w:rsidP="00112F4C">
      <w:pPr>
        <w:pStyle w:val="Web"/>
        <w:spacing w:before="0" w:beforeAutospacing="0" w:after="0" w:afterAutospacing="0"/>
        <w:ind w:left="1272" w:hanging="288"/>
        <w:jc w:val="both"/>
      </w:pPr>
      <w:r>
        <w:rPr>
          <w:rFonts w:ascii="標楷體" w:eastAsia="標楷體" w:hAnsi="標楷體" w:hint="eastAsia"/>
          <w:color w:val="000000"/>
        </w:rPr>
        <w:t>5.提供各校藝術領域教師進行專業對話及經驗交流，協助完成各校之領域課程計畫。</w:t>
      </w:r>
    </w:p>
    <w:p w:rsidR="001C1BC1" w:rsidRDefault="00112F4C" w:rsidP="001C1BC1">
      <w:pPr>
        <w:pStyle w:val="Web"/>
        <w:spacing w:before="0" w:beforeAutospacing="0" w:after="0" w:afterAutospacing="0"/>
        <w:jc w:val="both"/>
      </w:pPr>
      <w:r>
        <w:rPr>
          <w:rFonts w:ascii="標楷體" w:eastAsia="標楷體" w:hAnsi="標楷體" w:hint="eastAsia"/>
          <w:color w:val="000000"/>
        </w:rPr>
        <w:t>（二）實施方式：</w:t>
      </w:r>
    </w:p>
    <w:p w:rsidR="001C1BC1" w:rsidRDefault="001C1BC1" w:rsidP="00026F63">
      <w:pPr>
        <w:pStyle w:val="Web"/>
        <w:spacing w:before="0" w:beforeAutospacing="0" w:after="0" w:afterAutospacing="0"/>
        <w:jc w:val="both"/>
        <w:rPr>
          <w:rFonts w:ascii="標楷體" w:eastAsia="標楷體" w:hAnsi="標楷體"/>
          <w:color w:val="000000"/>
        </w:rPr>
      </w:pPr>
      <w:r>
        <w:rPr>
          <w:rFonts w:hint="eastAsia"/>
        </w:rPr>
        <w:t xml:space="preserve">          </w:t>
      </w:r>
      <w:r w:rsidR="00112F4C">
        <w:rPr>
          <w:rFonts w:ascii="標楷體" w:eastAsia="標楷體" w:hAnsi="標楷體" w:hint="eastAsia"/>
          <w:color w:val="000000"/>
        </w:rPr>
        <w:t>以工作坊方式邀請專家或第一線優秀老師帶領大家進行十二年國教核心素養導</w:t>
      </w:r>
    </w:p>
    <w:p w:rsidR="001C1BC1" w:rsidRPr="001C1BC1" w:rsidRDefault="001C1BC1" w:rsidP="00026F63">
      <w:pPr>
        <w:pStyle w:val="Web"/>
        <w:spacing w:before="0" w:beforeAutospacing="0" w:after="0" w:afterAutospacing="0"/>
        <w:jc w:val="both"/>
      </w:pPr>
      <w:r>
        <w:rPr>
          <w:rFonts w:ascii="標楷體" w:eastAsia="標楷體" w:hAnsi="標楷體" w:hint="eastAsia"/>
          <w:color w:val="000000"/>
        </w:rPr>
        <w:t xml:space="preserve">      </w:t>
      </w:r>
      <w:r w:rsidR="00112F4C">
        <w:rPr>
          <w:rFonts w:ascii="標楷體" w:eastAsia="標楷體" w:hAnsi="標楷體" w:hint="eastAsia"/>
          <w:color w:val="000000"/>
        </w:rPr>
        <w:t>向課程的實際體驗與操作，從主題式課程經驗出發，設計跨域的素養導向藝術課程</w:t>
      </w:r>
    </w:p>
    <w:p w:rsidR="001C1BC1" w:rsidRDefault="001C1BC1" w:rsidP="00026F63">
      <w:pPr>
        <w:pStyle w:val="Web"/>
        <w:spacing w:before="0" w:beforeAutospacing="0" w:after="0" w:afterAutospacing="0"/>
        <w:jc w:val="both"/>
        <w:rPr>
          <w:rFonts w:ascii="標楷體" w:eastAsia="標楷體" w:hAnsi="標楷體"/>
          <w:color w:val="000000"/>
        </w:rPr>
      </w:pPr>
      <w:r>
        <w:rPr>
          <w:rFonts w:ascii="標楷體" w:eastAsia="標楷體" w:hAnsi="標楷體" w:hint="eastAsia"/>
          <w:color w:val="000000"/>
        </w:rPr>
        <w:t xml:space="preserve">      </w:t>
      </w:r>
      <w:r w:rsidR="00112F4C">
        <w:rPr>
          <w:rFonts w:ascii="標楷體" w:eastAsia="標楷體" w:hAnsi="標楷體" w:hint="eastAsia"/>
          <w:color w:val="000000"/>
        </w:rPr>
        <w:t>。藉此培訓各校領域召集教師的課程計畫編撰能力，開拓領域發展願景以達到教學培</w:t>
      </w:r>
      <w:r>
        <w:rPr>
          <w:rFonts w:ascii="標楷體" w:eastAsia="標楷體" w:hAnsi="標楷體" w:hint="eastAsia"/>
          <w:color w:val="000000"/>
        </w:rPr>
        <w:t xml:space="preserve">  </w:t>
      </w:r>
    </w:p>
    <w:p w:rsidR="00112F4C" w:rsidRPr="00026F63" w:rsidRDefault="001C1BC1" w:rsidP="00026F63">
      <w:pPr>
        <w:pStyle w:val="Web"/>
        <w:spacing w:before="0" w:beforeAutospacing="0" w:after="0" w:afterAutospacing="0"/>
        <w:jc w:val="both"/>
        <w:rPr>
          <w:rFonts w:ascii="標楷體" w:eastAsia="標楷體" w:hAnsi="標楷體"/>
          <w:color w:val="000000"/>
        </w:rPr>
      </w:pPr>
      <w:r>
        <w:rPr>
          <w:rFonts w:ascii="標楷體" w:eastAsia="標楷體" w:hAnsi="標楷體" w:hint="eastAsia"/>
          <w:color w:val="000000"/>
        </w:rPr>
        <w:t xml:space="preserve">      </w:t>
      </w:r>
      <w:r w:rsidR="00112F4C">
        <w:rPr>
          <w:rFonts w:ascii="標楷體" w:eastAsia="標楷體" w:hAnsi="標楷體" w:hint="eastAsia"/>
          <w:color w:val="000000"/>
        </w:rPr>
        <w:t>訓和教學經驗傳承。</w:t>
      </w:r>
    </w:p>
    <w:p w:rsidR="00112F4C" w:rsidRDefault="00112F4C" w:rsidP="00600E72">
      <w:pPr>
        <w:pStyle w:val="Web"/>
        <w:spacing w:before="0" w:beforeAutospacing="0" w:after="0" w:afterAutospacing="0"/>
        <w:jc w:val="both"/>
      </w:pPr>
      <w:r>
        <w:rPr>
          <w:rFonts w:ascii="標楷體" w:eastAsia="標楷體" w:hAnsi="標楷體" w:hint="eastAsia"/>
          <w:color w:val="000000"/>
        </w:rPr>
        <w:t>（三）參加對象：</w:t>
      </w:r>
    </w:p>
    <w:p w:rsidR="00112F4C" w:rsidRDefault="001C1BC1" w:rsidP="001C1BC1">
      <w:pPr>
        <w:pStyle w:val="Web"/>
        <w:spacing w:before="0" w:beforeAutospacing="0" w:after="0" w:afterAutospacing="0"/>
        <w:jc w:val="both"/>
      </w:pPr>
      <w:r>
        <w:rPr>
          <w:rFonts w:ascii="標楷體" w:eastAsia="標楷體" w:hAnsi="標楷體" w:hint="eastAsia"/>
          <w:color w:val="000000"/>
        </w:rPr>
        <w:t xml:space="preserve">        </w:t>
      </w:r>
      <w:r w:rsidR="00112F4C">
        <w:rPr>
          <w:rFonts w:ascii="標楷體" w:eastAsia="標楷體" w:hAnsi="標楷體" w:hint="eastAsia"/>
          <w:color w:val="000000"/>
        </w:rPr>
        <w:t>1.市內各校藝術領域召集人優先參與為原則。</w:t>
      </w:r>
    </w:p>
    <w:p w:rsidR="00112F4C" w:rsidRDefault="001C1BC1" w:rsidP="001C1BC1">
      <w:pPr>
        <w:pStyle w:val="Web"/>
        <w:spacing w:before="0" w:beforeAutospacing="0" w:after="0" w:afterAutospacing="0"/>
        <w:jc w:val="both"/>
        <w:rPr>
          <w:rFonts w:ascii="標楷體" w:eastAsia="標楷體" w:hAnsi="標楷體"/>
          <w:color w:val="000000"/>
        </w:rPr>
      </w:pPr>
      <w:r>
        <w:rPr>
          <w:rFonts w:ascii="標楷體" w:eastAsia="標楷體" w:hAnsi="標楷體" w:hint="eastAsia"/>
          <w:color w:val="000000"/>
        </w:rPr>
        <w:t xml:space="preserve">        </w:t>
      </w:r>
      <w:r w:rsidR="00112F4C">
        <w:rPr>
          <w:rFonts w:ascii="標楷體" w:eastAsia="標楷體" w:hAnsi="標楷體" w:hint="eastAsia"/>
          <w:color w:val="000000"/>
        </w:rPr>
        <w:t>2.國民教育輔導團國小藝術領域輔導員。</w:t>
      </w:r>
    </w:p>
    <w:p w:rsidR="00E43344" w:rsidRDefault="00E43344" w:rsidP="001C1BC1">
      <w:pPr>
        <w:pStyle w:val="Web"/>
        <w:spacing w:before="0" w:beforeAutospacing="0" w:after="0" w:afterAutospacing="0"/>
        <w:jc w:val="both"/>
      </w:pPr>
      <w:r>
        <w:rPr>
          <w:rFonts w:ascii="標楷體" w:eastAsia="標楷體" w:hAnsi="標楷體" w:hint="eastAsia"/>
          <w:color w:val="000000"/>
        </w:rPr>
        <w:t xml:space="preserve"> (四) 地點：桃園市桃園區</w:t>
      </w:r>
      <w:r w:rsidRPr="00E43344">
        <w:rPr>
          <w:rFonts w:ascii="標楷體" w:eastAsia="標楷體" w:hAnsi="標楷體"/>
        </w:rPr>
        <w:t>同安國小 (桃園市桃園區同德十一街48號)</w:t>
      </w:r>
      <w:r w:rsidR="00A067FD">
        <w:rPr>
          <w:rFonts w:ascii="標楷體" w:eastAsia="標楷體" w:hAnsi="標楷體" w:hint="eastAsia"/>
        </w:rPr>
        <w:t>。</w:t>
      </w:r>
    </w:p>
    <w:p w:rsidR="00112F4C" w:rsidRDefault="00E43344" w:rsidP="00600E72">
      <w:pPr>
        <w:pStyle w:val="Web"/>
        <w:spacing w:before="0" w:beforeAutospacing="0" w:after="0" w:afterAutospacing="0"/>
        <w:jc w:val="both"/>
      </w:pPr>
      <w:r>
        <w:rPr>
          <w:rFonts w:ascii="標楷體" w:eastAsia="標楷體" w:hAnsi="標楷體" w:hint="eastAsia"/>
          <w:color w:val="000000"/>
        </w:rPr>
        <w:t>（五</w:t>
      </w:r>
      <w:r>
        <w:rPr>
          <w:rFonts w:ascii="標楷體" w:eastAsia="標楷體" w:hAnsi="標楷體"/>
          <w:color w:val="000000"/>
        </w:rPr>
        <w:t>）</w:t>
      </w:r>
      <w:r w:rsidR="00112F4C">
        <w:rPr>
          <w:rFonts w:ascii="標楷體" w:eastAsia="標楷體" w:hAnsi="標楷體" w:hint="eastAsia"/>
          <w:color w:val="000000"/>
        </w:rPr>
        <w:t>活動內容：</w:t>
      </w:r>
    </w:p>
    <w:p w:rsidR="00112F4C" w:rsidRDefault="00112F4C" w:rsidP="00112F4C">
      <w:pPr>
        <w:pStyle w:val="Web"/>
        <w:spacing w:before="0" w:beforeAutospacing="0" w:after="0" w:afterAutospacing="0"/>
        <w:ind w:left="989" w:firstLine="283"/>
        <w:jc w:val="both"/>
      </w:pPr>
      <w:r>
        <w:rPr>
          <w:rFonts w:ascii="標楷體" w:eastAsia="標楷體" w:hAnsi="標楷體" w:hint="eastAsia"/>
          <w:color w:val="000000"/>
        </w:rPr>
        <w:t>1.講師及課程內容：主題式藝術課程探究與實踐</w:t>
      </w:r>
    </w:p>
    <w:tbl>
      <w:tblPr>
        <w:tblW w:w="9493" w:type="dxa"/>
        <w:tblCellMar>
          <w:top w:w="15" w:type="dxa"/>
          <w:left w:w="15" w:type="dxa"/>
          <w:bottom w:w="15" w:type="dxa"/>
          <w:right w:w="15" w:type="dxa"/>
        </w:tblCellMar>
        <w:tblLook w:val="04A0" w:firstRow="1" w:lastRow="0" w:firstColumn="1" w:lastColumn="0" w:noHBand="0" w:noVBand="1"/>
      </w:tblPr>
      <w:tblGrid>
        <w:gridCol w:w="1430"/>
        <w:gridCol w:w="1533"/>
        <w:gridCol w:w="3197"/>
        <w:gridCol w:w="3333"/>
      </w:tblGrid>
      <w:tr w:rsidR="008E3CB4" w:rsidRPr="00112F4C" w:rsidTr="00DB0A9A">
        <w:trPr>
          <w:trHeight w:val="725"/>
        </w:trPr>
        <w:tc>
          <w:tcPr>
            <w:tcW w:w="143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8E3CB4" w:rsidRPr="00112F4C" w:rsidRDefault="008E3CB4" w:rsidP="00112F4C">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活動日期</w:t>
            </w:r>
          </w:p>
        </w:tc>
        <w:tc>
          <w:tcPr>
            <w:tcW w:w="15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E3CB4" w:rsidRPr="00112F4C" w:rsidRDefault="008E3CB4" w:rsidP="00112F4C">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活動時間</w:t>
            </w:r>
          </w:p>
        </w:tc>
        <w:tc>
          <w:tcPr>
            <w:tcW w:w="31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E3CB4" w:rsidRPr="00112F4C" w:rsidRDefault="008E3CB4" w:rsidP="00112F4C">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課程內容</w:t>
            </w:r>
          </w:p>
          <w:p w:rsidR="008E3CB4" w:rsidRPr="00112F4C" w:rsidRDefault="008E3CB4" w:rsidP="00112F4C">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(第一組)</w:t>
            </w:r>
          </w:p>
        </w:tc>
        <w:tc>
          <w:tcPr>
            <w:tcW w:w="33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E3CB4" w:rsidRPr="00112F4C" w:rsidRDefault="008E3CB4" w:rsidP="00112F4C">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課程內容</w:t>
            </w:r>
          </w:p>
          <w:p w:rsidR="008E3CB4" w:rsidRPr="00112F4C" w:rsidRDefault="008E3CB4" w:rsidP="00112F4C">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(第二組)</w:t>
            </w:r>
          </w:p>
        </w:tc>
      </w:tr>
      <w:tr w:rsidR="00FD733F" w:rsidRPr="00112F4C" w:rsidTr="00DB0A9A">
        <w:trPr>
          <w:trHeight w:val="725"/>
        </w:trPr>
        <w:tc>
          <w:tcPr>
            <w:tcW w:w="143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FD733F" w:rsidRPr="00112F4C" w:rsidRDefault="00FD733F" w:rsidP="00112F4C">
            <w:pPr>
              <w:jc w:val="center"/>
              <w:rPr>
                <w:rFonts w:ascii="標楷體" w:eastAsia="標楷體" w:hAnsi="標楷體" w:cs="新細明體"/>
                <w:color w:val="000000"/>
                <w:kern w:val="0"/>
              </w:rPr>
            </w:pPr>
            <w:r>
              <w:rPr>
                <w:rFonts w:ascii="標楷體" w:eastAsia="標楷體" w:hAnsi="標楷體" w:cs="新細明體" w:hint="eastAsia"/>
                <w:color w:val="000000"/>
                <w:kern w:val="0"/>
              </w:rPr>
              <w:t>活動編號</w:t>
            </w:r>
          </w:p>
        </w:tc>
        <w:tc>
          <w:tcPr>
            <w:tcW w:w="15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D733F" w:rsidRPr="00112F4C" w:rsidRDefault="00FD733F" w:rsidP="00112F4C">
            <w:pPr>
              <w:jc w:val="center"/>
              <w:rPr>
                <w:rFonts w:ascii="標楷體" w:eastAsia="標楷體" w:hAnsi="標楷體" w:cs="新細明體"/>
                <w:color w:val="000000"/>
                <w:kern w:val="0"/>
              </w:rPr>
            </w:pPr>
          </w:p>
        </w:tc>
        <w:tc>
          <w:tcPr>
            <w:tcW w:w="31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D733F" w:rsidRPr="00112F4C" w:rsidRDefault="00FD733F" w:rsidP="00112F4C">
            <w:pPr>
              <w:jc w:val="center"/>
              <w:rPr>
                <w:rFonts w:ascii="標楷體" w:eastAsia="標楷體" w:hAnsi="標楷體" w:cs="新細明體"/>
                <w:color w:val="000000"/>
                <w:kern w:val="0"/>
              </w:rPr>
            </w:pPr>
            <w:r>
              <w:t>E00125- 221200001</w:t>
            </w:r>
          </w:p>
        </w:tc>
        <w:tc>
          <w:tcPr>
            <w:tcW w:w="33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D733F" w:rsidRPr="00112F4C" w:rsidRDefault="00FD733F" w:rsidP="00112F4C">
            <w:pPr>
              <w:jc w:val="center"/>
              <w:rPr>
                <w:rFonts w:ascii="標楷體" w:eastAsia="標楷體" w:hAnsi="標楷體" w:cs="新細明體"/>
                <w:color w:val="000000"/>
                <w:kern w:val="0"/>
              </w:rPr>
            </w:pPr>
            <w:r>
              <w:t>E00014-230500002</w:t>
            </w:r>
          </w:p>
        </w:tc>
      </w:tr>
      <w:tr w:rsidR="00E43344" w:rsidRPr="00112F4C" w:rsidTr="00DB0A9A">
        <w:trPr>
          <w:trHeight w:val="725"/>
        </w:trPr>
        <w:tc>
          <w:tcPr>
            <w:tcW w:w="143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E43344" w:rsidRDefault="00E43344" w:rsidP="00112F4C">
            <w:pPr>
              <w:jc w:val="center"/>
              <w:rPr>
                <w:rFonts w:ascii="標楷體" w:eastAsia="標楷體" w:hAnsi="標楷體" w:cs="新細明體"/>
                <w:color w:val="000000"/>
                <w:kern w:val="0"/>
              </w:rPr>
            </w:pPr>
            <w:r>
              <w:rPr>
                <w:rFonts w:ascii="標楷體" w:eastAsia="標楷體" w:hAnsi="標楷體" w:cs="新細明體" w:hint="eastAsia"/>
                <w:color w:val="000000"/>
                <w:kern w:val="0"/>
              </w:rPr>
              <w:t>地點</w:t>
            </w:r>
          </w:p>
        </w:tc>
        <w:tc>
          <w:tcPr>
            <w:tcW w:w="15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43344" w:rsidRPr="00112F4C" w:rsidRDefault="00E43344" w:rsidP="00112F4C">
            <w:pPr>
              <w:jc w:val="center"/>
              <w:rPr>
                <w:rFonts w:ascii="標楷體" w:eastAsia="標楷體" w:hAnsi="標楷體" w:cs="新細明體"/>
                <w:color w:val="000000"/>
                <w:kern w:val="0"/>
              </w:rPr>
            </w:pPr>
          </w:p>
        </w:tc>
        <w:tc>
          <w:tcPr>
            <w:tcW w:w="31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43344" w:rsidRPr="00E43344" w:rsidRDefault="00E43344" w:rsidP="00112F4C">
            <w:pPr>
              <w:jc w:val="center"/>
              <w:rPr>
                <w:rFonts w:ascii="標楷體" w:eastAsia="標楷體" w:hAnsi="標楷體"/>
              </w:rPr>
            </w:pPr>
            <w:r w:rsidRPr="00E43344">
              <w:rPr>
                <w:rFonts w:ascii="標楷體" w:eastAsia="標楷體" w:hAnsi="標楷體" w:cs="微軟正黑體" w:hint="eastAsia"/>
              </w:rPr>
              <w:t>同安國小圖書館</w:t>
            </w:r>
          </w:p>
        </w:tc>
        <w:tc>
          <w:tcPr>
            <w:tcW w:w="33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43344" w:rsidRDefault="00E43344" w:rsidP="00112F4C">
            <w:pPr>
              <w:jc w:val="center"/>
            </w:pPr>
            <w:r w:rsidRPr="00E43344">
              <w:rPr>
                <w:rFonts w:ascii="標楷體" w:eastAsia="標楷體" w:hAnsi="標楷體" w:cs="微軟正黑體" w:hint="eastAsia"/>
              </w:rPr>
              <w:t>同安國小</w:t>
            </w:r>
            <w:r>
              <w:rPr>
                <w:rFonts w:ascii="標楷體" w:eastAsia="標楷體" w:hAnsi="標楷體" w:cs="微軟正黑體" w:hint="eastAsia"/>
              </w:rPr>
              <w:t>301會議室</w:t>
            </w:r>
          </w:p>
        </w:tc>
      </w:tr>
      <w:tr w:rsidR="00DB0A9A" w:rsidRPr="00112F4C" w:rsidTr="00DB0A9A">
        <w:trPr>
          <w:trHeight w:val="725"/>
        </w:trPr>
        <w:tc>
          <w:tcPr>
            <w:tcW w:w="1430" w:type="dxa"/>
            <w:vMerge w:val="restart"/>
            <w:tcBorders>
              <w:top w:val="single" w:sz="4" w:space="0" w:color="auto"/>
              <w:left w:val="single" w:sz="4" w:space="0" w:color="000000"/>
              <w:right w:val="single" w:sz="4" w:space="0" w:color="000000"/>
            </w:tcBorders>
            <w:tcMar>
              <w:top w:w="0" w:type="dxa"/>
              <w:left w:w="115" w:type="dxa"/>
              <w:bottom w:w="0" w:type="dxa"/>
              <w:right w:w="115" w:type="dxa"/>
            </w:tcMar>
            <w:vAlign w:val="center"/>
          </w:tcPr>
          <w:p w:rsidR="00DB0A9A" w:rsidRPr="00112F4C" w:rsidRDefault="00DB0A9A" w:rsidP="008E3CB4">
            <w:pPr>
              <w:rPr>
                <w:rFonts w:ascii="新細明體" w:eastAsia="新細明體" w:hAnsi="新細明體" w:cs="新細明體"/>
                <w:kern w:val="0"/>
              </w:rPr>
            </w:pPr>
            <w:r w:rsidRPr="00112F4C">
              <w:rPr>
                <w:rFonts w:ascii="標楷體" w:eastAsia="標楷體" w:hAnsi="標楷體" w:cs="新細明體" w:hint="eastAsia"/>
                <w:color w:val="000000"/>
                <w:kern w:val="0"/>
              </w:rPr>
              <w:t>112.06.17.</w:t>
            </w:r>
          </w:p>
          <w:p w:rsidR="00DB0A9A" w:rsidRPr="00112F4C" w:rsidRDefault="00DB0A9A" w:rsidP="00112F4C">
            <w:pPr>
              <w:jc w:val="both"/>
              <w:rPr>
                <w:rFonts w:ascii="新細明體" w:eastAsia="新細明體" w:hAnsi="新細明體" w:cs="新細明體"/>
                <w:kern w:val="0"/>
              </w:rPr>
            </w:pPr>
            <w:r>
              <w:rPr>
                <w:rFonts w:ascii="標楷體" w:eastAsia="標楷體" w:hAnsi="標楷體" w:cs="新細明體" w:hint="eastAsia"/>
                <w:color w:val="000000"/>
                <w:kern w:val="0"/>
              </w:rPr>
              <w:t xml:space="preserve">   </w:t>
            </w:r>
            <w:r w:rsidRPr="00112F4C">
              <w:rPr>
                <w:rFonts w:ascii="標楷體" w:eastAsia="標楷體" w:hAnsi="標楷體" w:cs="新細明體" w:hint="eastAsia"/>
                <w:color w:val="000000"/>
                <w:kern w:val="0"/>
              </w:rPr>
              <w:t>(六）</w:t>
            </w:r>
          </w:p>
          <w:p w:rsidR="00DB0A9A" w:rsidRPr="00112F4C" w:rsidRDefault="00DB0A9A" w:rsidP="00112F4C">
            <w:pPr>
              <w:rPr>
                <w:rFonts w:ascii="標楷體" w:eastAsia="標楷體" w:hAnsi="標楷體" w:cs="新細明體"/>
                <w:color w:val="000000"/>
                <w:kern w:val="0"/>
              </w:rPr>
            </w:pPr>
          </w:p>
        </w:tc>
        <w:tc>
          <w:tcPr>
            <w:tcW w:w="153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DB0A9A" w:rsidRDefault="00DB0A9A" w:rsidP="00112F4C">
            <w:pPr>
              <w:jc w:val="center"/>
              <w:rPr>
                <w:rFonts w:ascii="標楷體" w:eastAsia="標楷體" w:hAnsi="標楷體" w:cs="新細明體"/>
                <w:color w:val="000000"/>
                <w:kern w:val="0"/>
              </w:rPr>
            </w:pPr>
            <w:r>
              <w:rPr>
                <w:rFonts w:ascii="標楷體" w:eastAsia="標楷體" w:hAnsi="標楷體" w:cs="新細明體" w:hint="eastAsia"/>
                <w:color w:val="000000"/>
                <w:kern w:val="0"/>
              </w:rPr>
              <w:t>08:30</w:t>
            </w:r>
          </w:p>
          <w:p w:rsidR="00DB0A9A" w:rsidRDefault="00DB0A9A" w:rsidP="00112F4C">
            <w:pPr>
              <w:jc w:val="center"/>
              <w:rPr>
                <w:rFonts w:ascii="標楷體" w:eastAsia="標楷體" w:hAnsi="標楷體" w:cs="新細明體"/>
                <w:color w:val="000000"/>
                <w:kern w:val="0"/>
              </w:rPr>
            </w:pPr>
            <w:r>
              <w:rPr>
                <w:rFonts w:ascii="標楷體" w:eastAsia="標楷體" w:hAnsi="標楷體" w:cs="新細明體" w:hint="eastAsia"/>
                <w:color w:val="000000"/>
                <w:kern w:val="0"/>
              </w:rPr>
              <w:t>~</w:t>
            </w:r>
          </w:p>
          <w:p w:rsidR="00DB0A9A" w:rsidRPr="00112F4C" w:rsidRDefault="00DB0A9A" w:rsidP="00112F4C">
            <w:pPr>
              <w:jc w:val="center"/>
              <w:rPr>
                <w:rFonts w:ascii="標楷體" w:eastAsia="標楷體" w:hAnsi="標楷體" w:cs="新細明體"/>
                <w:color w:val="000000"/>
                <w:kern w:val="0"/>
              </w:rPr>
            </w:pPr>
            <w:r>
              <w:rPr>
                <w:rFonts w:ascii="標楷體" w:eastAsia="標楷體" w:hAnsi="標楷體" w:cs="新細明體" w:hint="eastAsia"/>
                <w:color w:val="000000"/>
                <w:kern w:val="0"/>
              </w:rPr>
              <w:t>09:00</w:t>
            </w:r>
          </w:p>
        </w:tc>
        <w:tc>
          <w:tcPr>
            <w:tcW w:w="319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DB0A9A" w:rsidRPr="00112F4C" w:rsidRDefault="00DB0A9A" w:rsidP="00112F4C">
            <w:pPr>
              <w:jc w:val="center"/>
              <w:rPr>
                <w:rFonts w:ascii="標楷體" w:eastAsia="標楷體" w:hAnsi="標楷體" w:cs="新細明體"/>
                <w:color w:val="000000"/>
                <w:kern w:val="0"/>
              </w:rPr>
            </w:pPr>
            <w:r>
              <w:rPr>
                <w:rFonts w:ascii="標楷體" w:eastAsia="標楷體" w:hAnsi="標楷體" w:cs="新細明體" w:hint="eastAsia"/>
                <w:color w:val="000000"/>
                <w:kern w:val="0"/>
              </w:rPr>
              <w:t>報到</w:t>
            </w:r>
          </w:p>
        </w:tc>
        <w:tc>
          <w:tcPr>
            <w:tcW w:w="333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DB0A9A" w:rsidRPr="00112F4C" w:rsidRDefault="00DB0A9A" w:rsidP="00112F4C">
            <w:pPr>
              <w:jc w:val="center"/>
              <w:rPr>
                <w:rFonts w:ascii="標楷體" w:eastAsia="標楷體" w:hAnsi="標楷體" w:cs="新細明體"/>
                <w:color w:val="000000"/>
                <w:kern w:val="0"/>
              </w:rPr>
            </w:pPr>
            <w:r>
              <w:rPr>
                <w:rFonts w:ascii="標楷體" w:eastAsia="標楷體" w:hAnsi="標楷體" w:cs="新細明體" w:hint="eastAsia"/>
                <w:color w:val="000000"/>
                <w:kern w:val="0"/>
              </w:rPr>
              <w:t>報到</w:t>
            </w:r>
          </w:p>
        </w:tc>
      </w:tr>
      <w:tr w:rsidR="00DB0A9A" w:rsidRPr="00112F4C" w:rsidTr="00DB0A9A">
        <w:trPr>
          <w:trHeight w:val="1609"/>
        </w:trPr>
        <w:tc>
          <w:tcPr>
            <w:tcW w:w="1430" w:type="dxa"/>
            <w:vMerge/>
            <w:tcBorders>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DB0A9A" w:rsidRPr="00112F4C" w:rsidRDefault="00DB0A9A" w:rsidP="00112F4C">
            <w:pPr>
              <w:rPr>
                <w:rFonts w:ascii="新細明體" w:eastAsia="新細明體" w:hAnsi="新細明體" w:cs="新細明體"/>
                <w:kern w:val="0"/>
              </w:rPr>
            </w:pPr>
          </w:p>
        </w:tc>
        <w:tc>
          <w:tcPr>
            <w:tcW w:w="1533"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DB0A9A" w:rsidRPr="00112F4C" w:rsidRDefault="00DB0A9A" w:rsidP="00112F4C">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09：00</w:t>
            </w:r>
          </w:p>
          <w:p w:rsidR="00DB0A9A" w:rsidRPr="00112F4C" w:rsidRDefault="00DB0A9A" w:rsidP="00112F4C">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w:t>
            </w:r>
          </w:p>
          <w:p w:rsidR="00DB0A9A" w:rsidRPr="00112F4C" w:rsidRDefault="00DB0A9A" w:rsidP="00112F4C">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12：00</w:t>
            </w:r>
          </w:p>
        </w:tc>
        <w:tc>
          <w:tcPr>
            <w:tcW w:w="3197"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DB0A9A" w:rsidRPr="007F22B5" w:rsidRDefault="00DB0A9A" w:rsidP="00FD733F">
            <w:pPr>
              <w:jc w:val="center"/>
              <w:rPr>
                <w:rFonts w:ascii="標楷體" w:eastAsia="標楷體" w:hAnsi="標楷體" w:cs="新細明體"/>
                <w:kern w:val="0"/>
              </w:rPr>
            </w:pPr>
            <w:r w:rsidRPr="007F22B5">
              <w:rPr>
                <w:rFonts w:ascii="標楷體" w:eastAsia="標楷體" w:hAnsi="標楷體" w:cs="新細明體" w:hint="eastAsia"/>
                <w:kern w:val="0"/>
              </w:rPr>
              <w:t>雙語玩音樂</w:t>
            </w:r>
          </w:p>
          <w:p w:rsidR="00DB0A9A" w:rsidRPr="00112F4C" w:rsidRDefault="00DB0A9A" w:rsidP="00FD733F">
            <w:pPr>
              <w:rPr>
                <w:rFonts w:ascii="新細明體" w:eastAsia="新細明體" w:hAnsi="新細明體" w:cs="新細明體"/>
                <w:kern w:val="0"/>
              </w:rPr>
            </w:pPr>
          </w:p>
          <w:p w:rsidR="00DB0A9A" w:rsidRPr="00112F4C" w:rsidRDefault="00DB0A9A" w:rsidP="00FD733F">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台中教育大學</w:t>
            </w:r>
          </w:p>
          <w:p w:rsidR="00DB0A9A" w:rsidRPr="00112F4C" w:rsidRDefault="00DB0A9A" w:rsidP="00FD733F">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陳曉嫻教授</w:t>
            </w:r>
          </w:p>
        </w:tc>
        <w:tc>
          <w:tcPr>
            <w:tcW w:w="3333"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DB0A9A" w:rsidRPr="00002E74" w:rsidRDefault="00DB0A9A" w:rsidP="00FD733F">
            <w:pPr>
              <w:jc w:val="center"/>
              <w:rPr>
                <w:rFonts w:ascii="標楷體" w:eastAsia="標楷體" w:hAnsi="標楷體" w:cs="新細明體"/>
                <w:kern w:val="0"/>
              </w:rPr>
            </w:pPr>
            <w:r w:rsidRPr="00002E74">
              <w:rPr>
                <w:rFonts w:ascii="標楷體" w:eastAsia="標楷體" w:hAnsi="標楷體" w:cs="新細明體" w:hint="eastAsia"/>
                <w:kern w:val="0"/>
              </w:rPr>
              <w:t>動手玩藝術</w:t>
            </w:r>
          </w:p>
          <w:p w:rsidR="00DB0A9A" w:rsidRPr="00112F4C" w:rsidRDefault="00DB0A9A" w:rsidP="00FD733F">
            <w:pPr>
              <w:rPr>
                <w:rFonts w:ascii="新細明體" w:eastAsia="新細明體" w:hAnsi="新細明體" w:cs="新細明體"/>
                <w:kern w:val="0"/>
              </w:rPr>
            </w:pPr>
          </w:p>
          <w:p w:rsidR="00DB0A9A" w:rsidRPr="00112F4C" w:rsidRDefault="00DB0A9A" w:rsidP="00FD733F">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清華大學 </w:t>
            </w:r>
          </w:p>
          <w:p w:rsidR="00DB0A9A" w:rsidRPr="00112F4C" w:rsidRDefault="00DB0A9A" w:rsidP="00FD733F">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吳望如教授</w:t>
            </w:r>
          </w:p>
        </w:tc>
      </w:tr>
      <w:tr w:rsidR="008E3CB4" w:rsidRPr="00112F4C" w:rsidTr="00DB0A9A">
        <w:trPr>
          <w:trHeight w:val="1588"/>
        </w:trPr>
        <w:tc>
          <w:tcPr>
            <w:tcW w:w="1430"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tcPr>
          <w:p w:rsidR="008E3CB4" w:rsidRPr="00112F4C" w:rsidRDefault="008E3CB4" w:rsidP="00112F4C">
            <w:pPr>
              <w:rPr>
                <w:rFonts w:ascii="新細明體" w:eastAsia="新細明體" w:hAnsi="新細明體" w:cs="新細明體"/>
                <w:kern w:val="0"/>
              </w:rPr>
            </w:pPr>
          </w:p>
        </w:tc>
        <w:tc>
          <w:tcPr>
            <w:tcW w:w="153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8E3CB4" w:rsidRDefault="008E3CB4" w:rsidP="00112F4C">
            <w:pPr>
              <w:jc w:val="center"/>
              <w:rPr>
                <w:rFonts w:ascii="標楷體" w:eastAsia="標楷體" w:hAnsi="標楷體" w:cs="新細明體"/>
                <w:color w:val="000000"/>
                <w:kern w:val="0"/>
              </w:rPr>
            </w:pPr>
            <w:r>
              <w:rPr>
                <w:rFonts w:ascii="標楷體" w:eastAsia="標楷體" w:hAnsi="標楷體" w:cs="新細明體" w:hint="eastAsia"/>
                <w:color w:val="000000"/>
                <w:kern w:val="0"/>
              </w:rPr>
              <w:t>12:00</w:t>
            </w:r>
          </w:p>
          <w:p w:rsidR="008E3CB4" w:rsidRDefault="008E3CB4" w:rsidP="00112F4C">
            <w:pPr>
              <w:jc w:val="center"/>
              <w:rPr>
                <w:rFonts w:ascii="標楷體" w:eastAsia="標楷體" w:hAnsi="標楷體" w:cs="新細明體"/>
                <w:color w:val="000000"/>
                <w:kern w:val="0"/>
              </w:rPr>
            </w:pPr>
            <w:r>
              <w:rPr>
                <w:rFonts w:ascii="標楷體" w:eastAsia="標楷體" w:hAnsi="標楷體" w:cs="新細明體" w:hint="eastAsia"/>
                <w:color w:val="000000"/>
                <w:kern w:val="0"/>
              </w:rPr>
              <w:t>~</w:t>
            </w:r>
          </w:p>
          <w:p w:rsidR="008E3CB4" w:rsidRPr="00112F4C" w:rsidRDefault="008E3CB4" w:rsidP="00112F4C">
            <w:pPr>
              <w:jc w:val="center"/>
              <w:rPr>
                <w:rFonts w:ascii="標楷體" w:eastAsia="標楷體" w:hAnsi="標楷體" w:cs="新細明體"/>
                <w:color w:val="000000"/>
                <w:kern w:val="0"/>
              </w:rPr>
            </w:pPr>
            <w:r>
              <w:rPr>
                <w:rFonts w:ascii="標楷體" w:eastAsia="標楷體" w:hAnsi="標楷體" w:cs="新細明體" w:hint="eastAsia"/>
                <w:color w:val="000000"/>
                <w:kern w:val="0"/>
              </w:rPr>
              <w:t>13:00</w:t>
            </w:r>
          </w:p>
        </w:tc>
        <w:tc>
          <w:tcPr>
            <w:tcW w:w="319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8E3CB4" w:rsidRPr="00112F4C" w:rsidRDefault="008E3CB4" w:rsidP="00112F4C">
            <w:pPr>
              <w:jc w:val="center"/>
              <w:rPr>
                <w:rFonts w:ascii="標楷體" w:eastAsia="標楷體" w:hAnsi="標楷體" w:cs="新細明體"/>
                <w:color w:val="000000"/>
                <w:kern w:val="0"/>
              </w:rPr>
            </w:pPr>
            <w:r>
              <w:rPr>
                <w:rFonts w:ascii="標楷體" w:eastAsia="標楷體" w:hAnsi="標楷體" w:cs="新細明體" w:hint="eastAsia"/>
                <w:color w:val="000000"/>
                <w:kern w:val="0"/>
              </w:rPr>
              <w:t>午餐&amp;午休</w:t>
            </w:r>
          </w:p>
        </w:tc>
        <w:tc>
          <w:tcPr>
            <w:tcW w:w="333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8E3CB4" w:rsidRPr="00112F4C" w:rsidRDefault="008E3CB4" w:rsidP="00112F4C">
            <w:pPr>
              <w:jc w:val="center"/>
              <w:rPr>
                <w:rFonts w:ascii="標楷體" w:eastAsia="標楷體" w:hAnsi="標楷體" w:cs="新細明體"/>
                <w:color w:val="000000"/>
                <w:kern w:val="0"/>
              </w:rPr>
            </w:pPr>
            <w:r>
              <w:rPr>
                <w:rFonts w:ascii="標楷體" w:eastAsia="標楷體" w:hAnsi="標楷體" w:cs="新細明體" w:hint="eastAsia"/>
                <w:color w:val="000000"/>
                <w:kern w:val="0"/>
              </w:rPr>
              <w:t>午餐&amp;午休</w:t>
            </w:r>
          </w:p>
        </w:tc>
      </w:tr>
      <w:tr w:rsidR="008E3CB4" w:rsidRPr="00112F4C" w:rsidTr="00DB0A9A">
        <w:trPr>
          <w:trHeight w:val="1914"/>
        </w:trPr>
        <w:tc>
          <w:tcPr>
            <w:tcW w:w="1430" w:type="dxa"/>
            <w:tcBorders>
              <w:top w:val="single" w:sz="4" w:space="0" w:color="auto"/>
              <w:left w:val="single" w:sz="4" w:space="0" w:color="000000"/>
              <w:bottom w:val="single" w:sz="4" w:space="0" w:color="000000"/>
              <w:right w:val="single" w:sz="4" w:space="0" w:color="000000"/>
            </w:tcBorders>
            <w:vAlign w:val="center"/>
            <w:hideMark/>
          </w:tcPr>
          <w:p w:rsidR="008E3CB4" w:rsidRPr="00112F4C" w:rsidRDefault="008E3CB4" w:rsidP="008E3CB4">
            <w:pPr>
              <w:rPr>
                <w:rFonts w:ascii="新細明體" w:eastAsia="新細明體" w:hAnsi="新細明體" w:cs="新細明體"/>
                <w:kern w:val="0"/>
              </w:rPr>
            </w:pPr>
          </w:p>
        </w:tc>
        <w:tc>
          <w:tcPr>
            <w:tcW w:w="15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E3CB4" w:rsidRPr="00112F4C" w:rsidRDefault="008E3CB4" w:rsidP="008E3CB4">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13：00</w:t>
            </w:r>
          </w:p>
          <w:p w:rsidR="008E3CB4" w:rsidRPr="00112F4C" w:rsidRDefault="008E3CB4" w:rsidP="008E3CB4">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w:t>
            </w:r>
          </w:p>
          <w:p w:rsidR="008E3CB4" w:rsidRPr="00112F4C" w:rsidRDefault="008E3CB4" w:rsidP="008E3CB4">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16：00</w:t>
            </w:r>
          </w:p>
        </w:tc>
        <w:tc>
          <w:tcPr>
            <w:tcW w:w="3197" w:type="dxa"/>
            <w:tcBorders>
              <w:top w:val="single" w:sz="4" w:space="0" w:color="000000"/>
              <w:left w:val="single" w:sz="4" w:space="0" w:color="000000"/>
              <w:bottom w:val="single" w:sz="4" w:space="0" w:color="auto"/>
              <w:right w:val="single" w:sz="4" w:space="0" w:color="000000"/>
            </w:tcBorders>
            <w:vAlign w:val="center"/>
            <w:hideMark/>
          </w:tcPr>
          <w:p w:rsidR="00FD733F" w:rsidRPr="007F22B5" w:rsidRDefault="00FD733F" w:rsidP="00FD733F">
            <w:pPr>
              <w:jc w:val="center"/>
              <w:rPr>
                <w:rFonts w:ascii="標楷體" w:eastAsia="標楷體" w:hAnsi="標楷體" w:cs="新細明體"/>
                <w:kern w:val="0"/>
              </w:rPr>
            </w:pPr>
            <w:r w:rsidRPr="007F22B5">
              <w:rPr>
                <w:rFonts w:ascii="標楷體" w:eastAsia="標楷體" w:hAnsi="標楷體" w:cs="新細明體" w:hint="eastAsia"/>
                <w:kern w:val="0"/>
              </w:rPr>
              <w:t>雙語玩音樂</w:t>
            </w:r>
          </w:p>
          <w:p w:rsidR="00FD733F" w:rsidRPr="00112F4C" w:rsidRDefault="00FD733F" w:rsidP="00FD733F">
            <w:pPr>
              <w:rPr>
                <w:rFonts w:ascii="新細明體" w:eastAsia="新細明體" w:hAnsi="新細明體" w:cs="新細明體"/>
                <w:kern w:val="0"/>
              </w:rPr>
            </w:pPr>
          </w:p>
          <w:p w:rsidR="00FD733F" w:rsidRPr="00112F4C" w:rsidRDefault="00FD733F" w:rsidP="00FD733F">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台中教育大學</w:t>
            </w:r>
          </w:p>
          <w:p w:rsidR="008E3CB4" w:rsidRPr="00112F4C" w:rsidRDefault="00FD733F" w:rsidP="00FD733F">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陳曉嫻教授</w:t>
            </w:r>
          </w:p>
        </w:tc>
        <w:tc>
          <w:tcPr>
            <w:tcW w:w="3333" w:type="dxa"/>
            <w:tcBorders>
              <w:top w:val="single" w:sz="4" w:space="0" w:color="000000"/>
              <w:left w:val="single" w:sz="4" w:space="0" w:color="000000"/>
              <w:bottom w:val="single" w:sz="4" w:space="0" w:color="auto"/>
              <w:right w:val="single" w:sz="4" w:space="0" w:color="000000"/>
            </w:tcBorders>
            <w:vAlign w:val="center"/>
            <w:hideMark/>
          </w:tcPr>
          <w:p w:rsidR="00FD733F" w:rsidRPr="00002E74" w:rsidRDefault="00FD733F" w:rsidP="00FD733F">
            <w:pPr>
              <w:jc w:val="center"/>
              <w:rPr>
                <w:rFonts w:ascii="標楷體" w:eastAsia="標楷體" w:hAnsi="標楷體" w:cs="新細明體"/>
                <w:kern w:val="0"/>
              </w:rPr>
            </w:pPr>
            <w:r w:rsidRPr="00002E74">
              <w:rPr>
                <w:rFonts w:ascii="標楷體" w:eastAsia="標楷體" w:hAnsi="標楷體" w:cs="新細明體" w:hint="eastAsia"/>
                <w:kern w:val="0"/>
              </w:rPr>
              <w:t>動手玩藝術</w:t>
            </w:r>
          </w:p>
          <w:p w:rsidR="00FD733F" w:rsidRPr="00112F4C" w:rsidRDefault="00FD733F" w:rsidP="00FD733F">
            <w:pPr>
              <w:rPr>
                <w:rFonts w:ascii="新細明體" w:eastAsia="新細明體" w:hAnsi="新細明體" w:cs="新細明體"/>
                <w:kern w:val="0"/>
              </w:rPr>
            </w:pPr>
          </w:p>
          <w:p w:rsidR="00FD733F" w:rsidRPr="00112F4C" w:rsidRDefault="00FD733F" w:rsidP="00FD733F">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清華大學 </w:t>
            </w:r>
          </w:p>
          <w:p w:rsidR="008E3CB4" w:rsidRPr="00112F4C" w:rsidRDefault="00FD733F" w:rsidP="00FD733F">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吳望如教授</w:t>
            </w:r>
          </w:p>
        </w:tc>
      </w:tr>
    </w:tbl>
    <w:p w:rsidR="00112F4C" w:rsidRPr="00112F4C" w:rsidRDefault="00112F4C" w:rsidP="00112F4C">
      <w:pPr>
        <w:ind w:left="1416" w:hanging="142"/>
        <w:jc w:val="both"/>
        <w:rPr>
          <w:rFonts w:ascii="新細明體" w:eastAsia="新細明體" w:hAnsi="新細明體" w:cs="新細明體"/>
          <w:kern w:val="0"/>
        </w:rPr>
      </w:pPr>
      <w:r w:rsidRPr="00112F4C">
        <w:rPr>
          <w:rFonts w:ascii="標楷體" w:eastAsia="標楷體" w:hAnsi="標楷體" w:cs="新細明體" w:hint="eastAsia"/>
          <w:color w:val="000000"/>
          <w:kern w:val="0"/>
        </w:rPr>
        <w:t>2.報名方式與錄取通知：報名截止日期：請於112年06月</w:t>
      </w:r>
      <w:r w:rsidR="001C1BC1">
        <w:rPr>
          <w:rFonts w:ascii="標楷體" w:eastAsia="標楷體" w:hAnsi="標楷體" w:cs="新細明體" w:hint="eastAsia"/>
          <w:color w:val="000000"/>
          <w:kern w:val="0"/>
        </w:rPr>
        <w:t>9</w:t>
      </w:r>
      <w:r w:rsidRPr="00112F4C">
        <w:rPr>
          <w:rFonts w:ascii="標楷體" w:eastAsia="標楷體" w:hAnsi="標楷體" w:cs="新細明體" w:hint="eastAsia"/>
          <w:color w:val="000000"/>
          <w:kern w:val="0"/>
        </w:rPr>
        <w:t>日（五）前至研習報名系統報名。本課程分二組實施，</w:t>
      </w:r>
      <w:r w:rsidR="001C1BC1">
        <w:rPr>
          <w:rFonts w:ascii="標楷體" w:eastAsia="標楷體" w:hAnsi="標楷體" w:cs="新細明體" w:hint="eastAsia"/>
          <w:color w:val="000000"/>
          <w:kern w:val="0"/>
        </w:rPr>
        <w:t>每組30人，</w:t>
      </w:r>
      <w:r w:rsidRPr="00112F4C">
        <w:rPr>
          <w:rFonts w:ascii="標楷體" w:eastAsia="標楷體" w:hAnsi="標楷體" w:cs="新細明體" w:hint="eastAsia"/>
          <w:color w:val="000000"/>
          <w:kern w:val="0"/>
        </w:rPr>
        <w:t>預計錄取60人。</w:t>
      </w:r>
    </w:p>
    <w:p w:rsidR="00112F4C" w:rsidRPr="00112F4C" w:rsidRDefault="00112F4C" w:rsidP="00112F4C">
      <w:pPr>
        <w:ind w:left="1416" w:hanging="142"/>
        <w:jc w:val="both"/>
        <w:rPr>
          <w:rFonts w:ascii="新細明體" w:eastAsia="新細明體" w:hAnsi="新細明體" w:cs="新細明體"/>
          <w:kern w:val="0"/>
        </w:rPr>
      </w:pPr>
      <w:r w:rsidRPr="00112F4C">
        <w:rPr>
          <w:rFonts w:ascii="標楷體" w:eastAsia="標楷體" w:hAnsi="標楷體" w:cs="新細明體" w:hint="eastAsia"/>
          <w:color w:val="000000"/>
          <w:kern w:val="0"/>
        </w:rPr>
        <w:t>3.參加人員給予公假</w:t>
      </w:r>
      <w:r w:rsidR="001C1BC1" w:rsidRPr="001C1BC1">
        <w:rPr>
          <w:rFonts w:ascii="標楷體" w:eastAsia="標楷體" w:hAnsi="標楷體"/>
        </w:rPr>
        <w:t>及課務排代</w:t>
      </w:r>
      <w:r w:rsidRPr="00112F4C">
        <w:rPr>
          <w:rFonts w:ascii="標楷體" w:eastAsia="標楷體" w:hAnsi="標楷體" w:cs="新細明體" w:hint="eastAsia"/>
          <w:color w:val="000000"/>
          <w:kern w:val="0"/>
        </w:rPr>
        <w:t>，</w:t>
      </w:r>
      <w:r w:rsidR="001C1BC1" w:rsidRPr="001C1BC1">
        <w:rPr>
          <w:rFonts w:ascii="標楷體" w:eastAsia="標楷體" w:hAnsi="標楷體"/>
        </w:rPr>
        <w:t>所遺課務得依規定聘請代課教師並得支領代課鐘點</w:t>
      </w:r>
      <w:r w:rsidR="001C1BC1">
        <w:rPr>
          <w:rFonts w:ascii="標楷體" w:eastAsia="標楷體" w:hAnsi="標楷體" w:hint="eastAsia"/>
        </w:rPr>
        <w:t>，</w:t>
      </w:r>
      <w:r w:rsidR="001C1BC1" w:rsidRPr="001C1BC1">
        <w:rPr>
          <w:rFonts w:ascii="標楷體" w:eastAsia="標楷體" w:hAnsi="標楷體"/>
        </w:rPr>
        <w:t>全程參與者核發6小時研習時數</w:t>
      </w:r>
      <w:r w:rsidRPr="00112F4C">
        <w:rPr>
          <w:rFonts w:ascii="標楷體" w:eastAsia="標楷體" w:hAnsi="標楷體" w:cs="新細明體" w:hint="eastAsia"/>
          <w:color w:val="000000"/>
          <w:kern w:val="0"/>
        </w:rPr>
        <w:t>。</w:t>
      </w:r>
    </w:p>
    <w:p w:rsidR="00112F4C" w:rsidRPr="00112F4C" w:rsidRDefault="00112F4C" w:rsidP="00600E72">
      <w:pPr>
        <w:jc w:val="both"/>
        <w:rPr>
          <w:rFonts w:ascii="新細明體" w:eastAsia="新細明體" w:hAnsi="新細明體" w:cs="新細明體"/>
          <w:kern w:val="0"/>
        </w:rPr>
      </w:pPr>
      <w:r w:rsidRPr="00112F4C">
        <w:rPr>
          <w:rFonts w:ascii="標楷體" w:eastAsia="標楷體" w:hAnsi="標楷體" w:cs="新細明體" w:hint="eastAsia"/>
          <w:color w:val="000000"/>
          <w:kern w:val="0"/>
        </w:rPr>
        <w:t>（</w:t>
      </w:r>
      <w:r w:rsidR="00E43344">
        <w:rPr>
          <w:rFonts w:ascii="標楷體" w:eastAsia="標楷體" w:hAnsi="標楷體" w:cs="新細明體" w:hint="eastAsia"/>
          <w:color w:val="000000"/>
          <w:kern w:val="0"/>
        </w:rPr>
        <w:t>六</w:t>
      </w:r>
      <w:r w:rsidRPr="00112F4C">
        <w:rPr>
          <w:rFonts w:ascii="標楷體" w:eastAsia="標楷體" w:hAnsi="標楷體" w:cs="新細明體" w:hint="eastAsia"/>
          <w:color w:val="000000"/>
          <w:kern w:val="0"/>
        </w:rPr>
        <w:t>）成效評估：</w:t>
      </w:r>
    </w:p>
    <w:p w:rsidR="00112F4C" w:rsidRPr="00112F4C" w:rsidRDefault="00112F4C" w:rsidP="00112F4C">
      <w:pPr>
        <w:ind w:left="1272" w:hanging="288"/>
        <w:jc w:val="both"/>
        <w:rPr>
          <w:rFonts w:ascii="新細明體" w:eastAsia="新細明體" w:hAnsi="新細明體" w:cs="新細明體"/>
          <w:kern w:val="0"/>
        </w:rPr>
      </w:pPr>
      <w:r w:rsidRPr="00112F4C">
        <w:rPr>
          <w:rFonts w:ascii="標楷體" w:eastAsia="標楷體" w:hAnsi="標楷體" w:cs="新細明體" w:hint="eastAsia"/>
          <w:color w:val="000000"/>
          <w:kern w:val="0"/>
        </w:rPr>
        <w:t>1.提升教師對藝術領域之「課程實踐」及「</w:t>
      </w:r>
      <w:r w:rsidR="00953973">
        <w:rPr>
          <w:rFonts w:ascii="標楷體" w:eastAsia="標楷體" w:hAnsi="標楷體" w:cs="新細明體" w:hint="eastAsia"/>
          <w:color w:val="000000"/>
          <w:kern w:val="0"/>
        </w:rPr>
        <w:t>雙語教學</w:t>
      </w:r>
      <w:r w:rsidRPr="00112F4C">
        <w:rPr>
          <w:rFonts w:ascii="標楷體" w:eastAsia="標楷體" w:hAnsi="標楷體" w:cs="新細明體" w:hint="eastAsia"/>
          <w:color w:val="000000"/>
          <w:kern w:val="0"/>
        </w:rPr>
        <w:t>」的認知與能力。</w:t>
      </w:r>
    </w:p>
    <w:p w:rsidR="00112F4C" w:rsidRPr="00112F4C" w:rsidRDefault="00112F4C" w:rsidP="00112F4C">
      <w:pPr>
        <w:ind w:left="1272" w:hanging="288"/>
        <w:jc w:val="both"/>
        <w:rPr>
          <w:rFonts w:ascii="新細明體" w:eastAsia="新細明體" w:hAnsi="新細明體" w:cs="新細明體"/>
          <w:kern w:val="0"/>
        </w:rPr>
      </w:pPr>
      <w:r w:rsidRPr="00112F4C">
        <w:rPr>
          <w:rFonts w:ascii="標楷體" w:eastAsia="標楷體" w:hAnsi="標楷體" w:cs="新細明體" w:hint="eastAsia"/>
          <w:color w:val="000000"/>
          <w:kern w:val="0"/>
        </w:rPr>
        <w:t>2.透過研習後之問卷回饋表，以得知教師研習反應與需求，以作為輔導團規劃專業增能之方向與需求。</w:t>
      </w:r>
    </w:p>
    <w:p w:rsidR="00112F4C" w:rsidRPr="00112F4C" w:rsidRDefault="00112F4C" w:rsidP="00112F4C">
      <w:pPr>
        <w:ind w:left="1272" w:hanging="288"/>
        <w:jc w:val="both"/>
        <w:rPr>
          <w:rFonts w:ascii="新細明體" w:eastAsia="新細明體" w:hAnsi="新細明體" w:cs="新細明體"/>
          <w:kern w:val="0"/>
        </w:rPr>
      </w:pPr>
      <w:r w:rsidRPr="00112F4C">
        <w:rPr>
          <w:rFonts w:ascii="標楷體" w:eastAsia="標楷體" w:hAnsi="標楷體" w:cs="新細明體" w:hint="eastAsia"/>
          <w:color w:val="000000"/>
          <w:kern w:val="0"/>
        </w:rPr>
        <w:t>3.能提升藝術教師對藝術課程教學策略的認知與能力，深化教師對藝術領域教材內涵的了解。</w:t>
      </w:r>
    </w:p>
    <w:p w:rsidR="00112F4C" w:rsidRPr="00112F4C" w:rsidRDefault="00112F4C" w:rsidP="00600E72">
      <w:pPr>
        <w:ind w:left="1272" w:hanging="288"/>
        <w:jc w:val="both"/>
        <w:rPr>
          <w:rFonts w:ascii="新細明體" w:eastAsia="新細明體" w:hAnsi="新細明體" w:cs="新細明體"/>
          <w:kern w:val="0"/>
        </w:rPr>
      </w:pPr>
      <w:r w:rsidRPr="00112F4C">
        <w:rPr>
          <w:rFonts w:ascii="標楷體" w:eastAsia="標楷體" w:hAnsi="標楷體" w:cs="新細明體" w:hint="eastAsia"/>
          <w:color w:val="000000"/>
          <w:kern w:val="0"/>
        </w:rPr>
        <w:t>4.能整合藝術領域相關資源，提供教師對教學議題討論，經驗交流。</w:t>
      </w:r>
    </w:p>
    <w:p w:rsidR="00112F4C" w:rsidRPr="00112F4C" w:rsidRDefault="00E43344" w:rsidP="00600E72">
      <w:pPr>
        <w:jc w:val="both"/>
        <w:rPr>
          <w:rFonts w:ascii="新細明體" w:eastAsia="新細明體" w:hAnsi="新細明體" w:cs="新細明體"/>
          <w:kern w:val="0"/>
        </w:rPr>
      </w:pPr>
      <w:r>
        <w:rPr>
          <w:rFonts w:ascii="標楷體" w:eastAsia="標楷體" w:hAnsi="標楷體" w:cs="新細明體" w:hint="eastAsia"/>
          <w:color w:val="000000"/>
          <w:kern w:val="0"/>
        </w:rPr>
        <w:t>（七</w:t>
      </w:r>
      <w:r w:rsidR="00112F4C" w:rsidRPr="00112F4C">
        <w:rPr>
          <w:rFonts w:ascii="標楷體" w:eastAsia="標楷體" w:hAnsi="標楷體" w:cs="新細明體" w:hint="eastAsia"/>
          <w:color w:val="000000"/>
          <w:kern w:val="0"/>
        </w:rPr>
        <w:t>）經費來源：由「桃園市政府教育局地方教育發展基金」相關預算補助支應</w:t>
      </w:r>
      <w:r w:rsidR="0034181E">
        <w:rPr>
          <w:rFonts w:ascii="標楷體" w:eastAsia="標楷體" w:hAnsi="標楷體" w:cs="新細明體" w:hint="eastAsia"/>
          <w:color w:val="000000"/>
          <w:kern w:val="0"/>
        </w:rPr>
        <w:t>。</w:t>
      </w:r>
    </w:p>
    <w:p w:rsidR="00DB102C" w:rsidRPr="00112F4C" w:rsidRDefault="00DB102C" w:rsidP="00112F4C">
      <w:pPr>
        <w:pStyle w:val="A3"/>
        <w:tabs>
          <w:tab w:val="left" w:pos="851"/>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rPr>
          <w:rFonts w:ascii="新細明體" w:eastAsia="新細明體" w:hAnsi="新細明體"/>
          <w:b/>
          <w:sz w:val="28"/>
        </w:rPr>
      </w:pPr>
    </w:p>
    <w:p w:rsidR="00E82FF3" w:rsidRDefault="00E82FF3" w:rsidP="00600E72">
      <w:pPr>
        <w:pStyle w:val="a4"/>
        <w:tabs>
          <w:tab w:val="left" w:pos="851"/>
        </w:tabs>
        <w:ind w:leftChars="0"/>
      </w:pPr>
    </w:p>
    <w:sectPr w:rsidR="00E82FF3" w:rsidSect="000D3DA4">
      <w:pgSz w:w="11906" w:h="16838"/>
      <w:pgMar w:top="1135" w:right="1133"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9BA" w:rsidRDefault="008A59BA" w:rsidP="005A0D0B">
      <w:r>
        <w:separator/>
      </w:r>
    </w:p>
  </w:endnote>
  <w:endnote w:type="continuationSeparator" w:id="0">
    <w:p w:rsidR="008A59BA" w:rsidRDefault="008A59BA" w:rsidP="005A0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ヒラギノ角ゴ Pro W3">
    <w:altName w:val="MS Gothic"/>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華康行楷體W5">
    <w:panose1 w:val="03000509000000000000"/>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9BA" w:rsidRDefault="008A59BA" w:rsidP="005A0D0B">
      <w:r>
        <w:separator/>
      </w:r>
    </w:p>
  </w:footnote>
  <w:footnote w:type="continuationSeparator" w:id="0">
    <w:p w:rsidR="008A59BA" w:rsidRDefault="008A59BA" w:rsidP="005A0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61874"/>
    <w:multiLevelType w:val="hybridMultilevel"/>
    <w:tmpl w:val="EACC43C6"/>
    <w:lvl w:ilvl="0" w:tplc="BCACBE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EF36C90"/>
    <w:multiLevelType w:val="hybridMultilevel"/>
    <w:tmpl w:val="40080450"/>
    <w:lvl w:ilvl="0" w:tplc="C39258E4">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512CF9"/>
    <w:multiLevelType w:val="hybridMultilevel"/>
    <w:tmpl w:val="169E221E"/>
    <w:lvl w:ilvl="0" w:tplc="04090001">
      <w:start w:val="1"/>
      <w:numFmt w:val="bullet"/>
      <w:lvlText w:val=""/>
      <w:lvlJc w:val="left"/>
      <w:pPr>
        <w:ind w:left="371" w:hanging="480"/>
      </w:pPr>
      <w:rPr>
        <w:rFonts w:ascii="Wingdings" w:hAnsi="Wingdings" w:hint="default"/>
      </w:rPr>
    </w:lvl>
    <w:lvl w:ilvl="1" w:tplc="04090003" w:tentative="1">
      <w:start w:val="1"/>
      <w:numFmt w:val="bullet"/>
      <w:lvlText w:val=""/>
      <w:lvlJc w:val="left"/>
      <w:pPr>
        <w:ind w:left="851" w:hanging="480"/>
      </w:pPr>
      <w:rPr>
        <w:rFonts w:ascii="Wingdings" w:hAnsi="Wingdings" w:hint="default"/>
      </w:rPr>
    </w:lvl>
    <w:lvl w:ilvl="2" w:tplc="04090005" w:tentative="1">
      <w:start w:val="1"/>
      <w:numFmt w:val="bullet"/>
      <w:lvlText w:val=""/>
      <w:lvlJc w:val="left"/>
      <w:pPr>
        <w:ind w:left="1331" w:hanging="480"/>
      </w:pPr>
      <w:rPr>
        <w:rFonts w:ascii="Wingdings" w:hAnsi="Wingdings" w:hint="default"/>
      </w:rPr>
    </w:lvl>
    <w:lvl w:ilvl="3" w:tplc="04090001" w:tentative="1">
      <w:start w:val="1"/>
      <w:numFmt w:val="bullet"/>
      <w:lvlText w:val=""/>
      <w:lvlJc w:val="left"/>
      <w:pPr>
        <w:ind w:left="1811" w:hanging="480"/>
      </w:pPr>
      <w:rPr>
        <w:rFonts w:ascii="Wingdings" w:hAnsi="Wingdings" w:hint="default"/>
      </w:rPr>
    </w:lvl>
    <w:lvl w:ilvl="4" w:tplc="04090003" w:tentative="1">
      <w:start w:val="1"/>
      <w:numFmt w:val="bullet"/>
      <w:lvlText w:val=""/>
      <w:lvlJc w:val="left"/>
      <w:pPr>
        <w:ind w:left="2291" w:hanging="480"/>
      </w:pPr>
      <w:rPr>
        <w:rFonts w:ascii="Wingdings" w:hAnsi="Wingdings" w:hint="default"/>
      </w:rPr>
    </w:lvl>
    <w:lvl w:ilvl="5" w:tplc="04090005" w:tentative="1">
      <w:start w:val="1"/>
      <w:numFmt w:val="bullet"/>
      <w:lvlText w:val=""/>
      <w:lvlJc w:val="left"/>
      <w:pPr>
        <w:ind w:left="2771" w:hanging="480"/>
      </w:pPr>
      <w:rPr>
        <w:rFonts w:ascii="Wingdings" w:hAnsi="Wingdings" w:hint="default"/>
      </w:rPr>
    </w:lvl>
    <w:lvl w:ilvl="6" w:tplc="04090001" w:tentative="1">
      <w:start w:val="1"/>
      <w:numFmt w:val="bullet"/>
      <w:lvlText w:val=""/>
      <w:lvlJc w:val="left"/>
      <w:pPr>
        <w:ind w:left="3251" w:hanging="480"/>
      </w:pPr>
      <w:rPr>
        <w:rFonts w:ascii="Wingdings" w:hAnsi="Wingdings" w:hint="default"/>
      </w:rPr>
    </w:lvl>
    <w:lvl w:ilvl="7" w:tplc="04090003" w:tentative="1">
      <w:start w:val="1"/>
      <w:numFmt w:val="bullet"/>
      <w:lvlText w:val=""/>
      <w:lvlJc w:val="left"/>
      <w:pPr>
        <w:ind w:left="3731" w:hanging="480"/>
      </w:pPr>
      <w:rPr>
        <w:rFonts w:ascii="Wingdings" w:hAnsi="Wingdings" w:hint="default"/>
      </w:rPr>
    </w:lvl>
    <w:lvl w:ilvl="8" w:tplc="04090005" w:tentative="1">
      <w:start w:val="1"/>
      <w:numFmt w:val="bullet"/>
      <w:lvlText w:val=""/>
      <w:lvlJc w:val="left"/>
      <w:pPr>
        <w:ind w:left="4211" w:hanging="480"/>
      </w:pPr>
      <w:rPr>
        <w:rFonts w:ascii="Wingdings" w:hAnsi="Wingdings" w:hint="default"/>
      </w:rPr>
    </w:lvl>
  </w:abstractNum>
  <w:abstractNum w:abstractNumId="3" w15:restartNumberingAfterBreak="0">
    <w:nsid w:val="459D62A5"/>
    <w:multiLevelType w:val="hybridMultilevel"/>
    <w:tmpl w:val="08B2F8B6"/>
    <w:lvl w:ilvl="0" w:tplc="211CACDE">
      <w:start w:val="1"/>
      <w:numFmt w:val="taiwaneseCountingThousand"/>
      <w:lvlText w:val="%1、"/>
      <w:lvlJc w:val="left"/>
      <w:pPr>
        <w:ind w:left="1080" w:hanging="480"/>
      </w:pPr>
      <w:rPr>
        <w:rFonts w:ascii="標楷體" w:eastAsia="標楷體" w:hAnsi="標楷體" w:hint="eastAsia"/>
        <w:b w:val="0"/>
        <w:bCs w:val="0"/>
        <w:i w:val="0"/>
        <w:iCs w:val="0"/>
        <w:sz w:val="28"/>
        <w:szCs w:val="28"/>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4B071459"/>
    <w:multiLevelType w:val="hybridMultilevel"/>
    <w:tmpl w:val="DADEEF38"/>
    <w:lvl w:ilvl="0" w:tplc="ED5A23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HK"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2C"/>
    <w:rsid w:val="00002E74"/>
    <w:rsid w:val="00017669"/>
    <w:rsid w:val="00023776"/>
    <w:rsid w:val="00026F63"/>
    <w:rsid w:val="00061797"/>
    <w:rsid w:val="00063A74"/>
    <w:rsid w:val="00083379"/>
    <w:rsid w:val="000C23DE"/>
    <w:rsid w:val="000D3DA4"/>
    <w:rsid w:val="001059AD"/>
    <w:rsid w:val="00112F4C"/>
    <w:rsid w:val="00113536"/>
    <w:rsid w:val="00123510"/>
    <w:rsid w:val="001425D2"/>
    <w:rsid w:val="001563CE"/>
    <w:rsid w:val="00184D03"/>
    <w:rsid w:val="001850A9"/>
    <w:rsid w:val="001C1BC1"/>
    <w:rsid w:val="001C3094"/>
    <w:rsid w:val="00205727"/>
    <w:rsid w:val="00206551"/>
    <w:rsid w:val="00266940"/>
    <w:rsid w:val="00283CF4"/>
    <w:rsid w:val="00291BDB"/>
    <w:rsid w:val="002A267E"/>
    <w:rsid w:val="002A7BD5"/>
    <w:rsid w:val="0034181E"/>
    <w:rsid w:val="00363F4D"/>
    <w:rsid w:val="003916D0"/>
    <w:rsid w:val="003B7BBE"/>
    <w:rsid w:val="003C1A2C"/>
    <w:rsid w:val="003D2131"/>
    <w:rsid w:val="003E48A6"/>
    <w:rsid w:val="003E70B0"/>
    <w:rsid w:val="00402500"/>
    <w:rsid w:val="00425A7A"/>
    <w:rsid w:val="004712C4"/>
    <w:rsid w:val="00494B01"/>
    <w:rsid w:val="004F53E6"/>
    <w:rsid w:val="00502DE1"/>
    <w:rsid w:val="00581BA6"/>
    <w:rsid w:val="005A0D0B"/>
    <w:rsid w:val="005B206C"/>
    <w:rsid w:val="00600E72"/>
    <w:rsid w:val="00613A77"/>
    <w:rsid w:val="006570E0"/>
    <w:rsid w:val="00667D68"/>
    <w:rsid w:val="006F356A"/>
    <w:rsid w:val="00744FB7"/>
    <w:rsid w:val="00750DD5"/>
    <w:rsid w:val="00757C72"/>
    <w:rsid w:val="007F22B5"/>
    <w:rsid w:val="00806DDF"/>
    <w:rsid w:val="0081361F"/>
    <w:rsid w:val="00830515"/>
    <w:rsid w:val="008361A9"/>
    <w:rsid w:val="00854746"/>
    <w:rsid w:val="00867D51"/>
    <w:rsid w:val="008A59BA"/>
    <w:rsid w:val="008C2029"/>
    <w:rsid w:val="008E3CB4"/>
    <w:rsid w:val="008E4A00"/>
    <w:rsid w:val="00914967"/>
    <w:rsid w:val="00916872"/>
    <w:rsid w:val="00953973"/>
    <w:rsid w:val="00956A9D"/>
    <w:rsid w:val="00970910"/>
    <w:rsid w:val="00973203"/>
    <w:rsid w:val="0099414F"/>
    <w:rsid w:val="009D6A96"/>
    <w:rsid w:val="009E6C6A"/>
    <w:rsid w:val="00A067FD"/>
    <w:rsid w:val="00A15EA3"/>
    <w:rsid w:val="00A17443"/>
    <w:rsid w:val="00AA0879"/>
    <w:rsid w:val="00AD7BE1"/>
    <w:rsid w:val="00B069A0"/>
    <w:rsid w:val="00B125E1"/>
    <w:rsid w:val="00BB2F7D"/>
    <w:rsid w:val="00BB5CA5"/>
    <w:rsid w:val="00BD4256"/>
    <w:rsid w:val="00BE4557"/>
    <w:rsid w:val="00C17F22"/>
    <w:rsid w:val="00C22D44"/>
    <w:rsid w:val="00C2540E"/>
    <w:rsid w:val="00C73AFF"/>
    <w:rsid w:val="00C9756A"/>
    <w:rsid w:val="00CC5264"/>
    <w:rsid w:val="00D60BFB"/>
    <w:rsid w:val="00D65D26"/>
    <w:rsid w:val="00DB0A9A"/>
    <w:rsid w:val="00DB0F59"/>
    <w:rsid w:val="00DB102C"/>
    <w:rsid w:val="00DE02FC"/>
    <w:rsid w:val="00E147BC"/>
    <w:rsid w:val="00E43344"/>
    <w:rsid w:val="00E434AE"/>
    <w:rsid w:val="00E547A8"/>
    <w:rsid w:val="00E557B5"/>
    <w:rsid w:val="00E82FF3"/>
    <w:rsid w:val="00E86F3B"/>
    <w:rsid w:val="00EB3429"/>
    <w:rsid w:val="00EE4D23"/>
    <w:rsid w:val="00F02969"/>
    <w:rsid w:val="00F11255"/>
    <w:rsid w:val="00F42EDE"/>
    <w:rsid w:val="00F851CE"/>
    <w:rsid w:val="00FB38F8"/>
    <w:rsid w:val="00FD73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2813B9-72AE-4C8A-9090-3F8E214D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102C"/>
    <w:rPr>
      <w:rFonts w:ascii="Cambria" w:eastAsia="ヒラギノ角ゴ Pro W3" w:hAnsi="Cambria"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 A"/>
    <w:rsid w:val="00DB102C"/>
    <w:pPr>
      <w:widowControl w:val="0"/>
    </w:pPr>
    <w:rPr>
      <w:rFonts w:ascii="Times New Roman" w:eastAsia="ヒラギノ角ゴ Pro W3" w:hAnsi="Times New Roman" w:cs="Times New Roman"/>
      <w:color w:val="000000"/>
      <w:szCs w:val="20"/>
    </w:rPr>
  </w:style>
  <w:style w:type="paragraph" w:styleId="a4">
    <w:name w:val="List Paragraph"/>
    <w:basedOn w:val="a"/>
    <w:uiPriority w:val="34"/>
    <w:qFormat/>
    <w:rsid w:val="00BD4256"/>
    <w:pPr>
      <w:ind w:leftChars="200" w:left="480"/>
    </w:pPr>
  </w:style>
  <w:style w:type="table" w:styleId="a5">
    <w:name w:val="Table Grid"/>
    <w:basedOn w:val="a1"/>
    <w:uiPriority w:val="39"/>
    <w:rsid w:val="00AA0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A0D0B"/>
    <w:pPr>
      <w:tabs>
        <w:tab w:val="center" w:pos="4153"/>
        <w:tab w:val="right" w:pos="8306"/>
      </w:tabs>
      <w:snapToGrid w:val="0"/>
    </w:pPr>
    <w:rPr>
      <w:sz w:val="20"/>
      <w:szCs w:val="20"/>
    </w:rPr>
  </w:style>
  <w:style w:type="character" w:customStyle="1" w:styleId="a7">
    <w:name w:val="頁首 字元"/>
    <w:basedOn w:val="a0"/>
    <w:link w:val="a6"/>
    <w:uiPriority w:val="99"/>
    <w:rsid w:val="005A0D0B"/>
    <w:rPr>
      <w:rFonts w:ascii="Cambria" w:eastAsia="ヒラギノ角ゴ Pro W3" w:hAnsi="Cambria" w:cs="Times New Roman"/>
      <w:sz w:val="20"/>
      <w:szCs w:val="20"/>
    </w:rPr>
  </w:style>
  <w:style w:type="paragraph" w:styleId="a8">
    <w:name w:val="footer"/>
    <w:basedOn w:val="a"/>
    <w:link w:val="a9"/>
    <w:uiPriority w:val="99"/>
    <w:unhideWhenUsed/>
    <w:rsid w:val="005A0D0B"/>
    <w:pPr>
      <w:tabs>
        <w:tab w:val="center" w:pos="4153"/>
        <w:tab w:val="right" w:pos="8306"/>
      </w:tabs>
      <w:snapToGrid w:val="0"/>
    </w:pPr>
    <w:rPr>
      <w:sz w:val="20"/>
      <w:szCs w:val="20"/>
    </w:rPr>
  </w:style>
  <w:style w:type="character" w:customStyle="1" w:styleId="a9">
    <w:name w:val="頁尾 字元"/>
    <w:basedOn w:val="a0"/>
    <w:link w:val="a8"/>
    <w:uiPriority w:val="99"/>
    <w:rsid w:val="005A0D0B"/>
    <w:rPr>
      <w:rFonts w:ascii="Cambria" w:eastAsia="ヒラギノ角ゴ Pro W3" w:hAnsi="Cambria" w:cs="Times New Roman"/>
      <w:sz w:val="20"/>
      <w:szCs w:val="20"/>
    </w:rPr>
  </w:style>
  <w:style w:type="paragraph" w:styleId="Web">
    <w:name w:val="Normal (Web)"/>
    <w:basedOn w:val="a"/>
    <w:uiPriority w:val="99"/>
    <w:unhideWhenUsed/>
    <w:rsid w:val="00F851CE"/>
    <w:pPr>
      <w:spacing w:before="100" w:beforeAutospacing="1" w:after="100" w:afterAutospacing="1"/>
    </w:pPr>
    <w:rPr>
      <w:rFonts w:ascii="新細明體" w:eastAsia="新細明體" w:hAnsi="新細明體" w:cs="新細明體"/>
      <w:kern w:val="0"/>
    </w:rPr>
  </w:style>
  <w:style w:type="paragraph" w:customStyle="1" w:styleId="13">
    <w:name w:val="字元 字元13 字元 字元 字元 字元"/>
    <w:basedOn w:val="a"/>
    <w:rsid w:val="005B206C"/>
    <w:rPr>
      <w:rFonts w:ascii="Arial" w:eastAsia="Times New Roman" w:hAnsi="Arial" w:cs="Arial"/>
      <w:kern w:val="0"/>
      <w:sz w:val="22"/>
      <w:szCs w:val="22"/>
      <w:lang w:val="en-AU" w:eastAsia="en-US"/>
    </w:rPr>
  </w:style>
  <w:style w:type="paragraph" w:customStyle="1" w:styleId="130">
    <w:name w:val="字元 字元13 字元 字元 字元 字元"/>
    <w:basedOn w:val="a"/>
    <w:rsid w:val="0081361F"/>
    <w:rPr>
      <w:rFonts w:ascii="Arial" w:eastAsia="Times New Roman" w:hAnsi="Arial" w:cs="Arial"/>
      <w:kern w:val="0"/>
      <w:sz w:val="22"/>
      <w:szCs w:val="22"/>
      <w:lang w:val="en-AU" w:eastAsia="en-US"/>
    </w:rPr>
  </w:style>
  <w:style w:type="character" w:customStyle="1" w:styleId="apple-tab-span">
    <w:name w:val="apple-tab-span"/>
    <w:basedOn w:val="a0"/>
    <w:rsid w:val="00112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596">
      <w:bodyDiv w:val="1"/>
      <w:marLeft w:val="0"/>
      <w:marRight w:val="0"/>
      <w:marTop w:val="0"/>
      <w:marBottom w:val="0"/>
      <w:divBdr>
        <w:top w:val="none" w:sz="0" w:space="0" w:color="auto"/>
        <w:left w:val="none" w:sz="0" w:space="0" w:color="auto"/>
        <w:bottom w:val="none" w:sz="0" w:space="0" w:color="auto"/>
        <w:right w:val="none" w:sz="0" w:space="0" w:color="auto"/>
      </w:divBdr>
      <w:divsChild>
        <w:div w:id="1452016754">
          <w:marLeft w:val="0"/>
          <w:marRight w:val="0"/>
          <w:marTop w:val="0"/>
          <w:marBottom w:val="0"/>
          <w:divBdr>
            <w:top w:val="none" w:sz="0" w:space="0" w:color="auto"/>
            <w:left w:val="none" w:sz="0" w:space="0" w:color="auto"/>
            <w:bottom w:val="none" w:sz="0" w:space="0" w:color="auto"/>
            <w:right w:val="none" w:sz="0" w:space="0" w:color="auto"/>
          </w:divBdr>
          <w:divsChild>
            <w:div w:id="810488842">
              <w:marLeft w:val="0"/>
              <w:marRight w:val="0"/>
              <w:marTop w:val="0"/>
              <w:marBottom w:val="0"/>
              <w:divBdr>
                <w:top w:val="none" w:sz="0" w:space="0" w:color="auto"/>
                <w:left w:val="none" w:sz="0" w:space="0" w:color="auto"/>
                <w:bottom w:val="none" w:sz="0" w:space="0" w:color="auto"/>
                <w:right w:val="none" w:sz="0" w:space="0" w:color="auto"/>
              </w:divBdr>
              <w:divsChild>
                <w:div w:id="286855237">
                  <w:marLeft w:val="0"/>
                  <w:marRight w:val="0"/>
                  <w:marTop w:val="0"/>
                  <w:marBottom w:val="0"/>
                  <w:divBdr>
                    <w:top w:val="none" w:sz="0" w:space="0" w:color="auto"/>
                    <w:left w:val="none" w:sz="0" w:space="0" w:color="auto"/>
                    <w:bottom w:val="none" w:sz="0" w:space="0" w:color="auto"/>
                    <w:right w:val="none" w:sz="0" w:space="0" w:color="auto"/>
                  </w:divBdr>
                  <w:divsChild>
                    <w:div w:id="896093346">
                      <w:marLeft w:val="0"/>
                      <w:marRight w:val="0"/>
                      <w:marTop w:val="0"/>
                      <w:marBottom w:val="0"/>
                      <w:divBdr>
                        <w:top w:val="none" w:sz="0" w:space="0" w:color="auto"/>
                        <w:left w:val="none" w:sz="0" w:space="0" w:color="auto"/>
                        <w:bottom w:val="none" w:sz="0" w:space="0" w:color="auto"/>
                        <w:right w:val="none" w:sz="0" w:space="0" w:color="auto"/>
                      </w:divBdr>
                      <w:divsChild>
                        <w:div w:id="1138957742">
                          <w:marLeft w:val="0"/>
                          <w:marRight w:val="0"/>
                          <w:marTop w:val="0"/>
                          <w:marBottom w:val="0"/>
                          <w:divBdr>
                            <w:top w:val="none" w:sz="0" w:space="0" w:color="auto"/>
                            <w:left w:val="none" w:sz="0" w:space="0" w:color="auto"/>
                            <w:bottom w:val="none" w:sz="0" w:space="0" w:color="auto"/>
                            <w:right w:val="none" w:sz="0" w:space="0" w:color="auto"/>
                          </w:divBdr>
                          <w:divsChild>
                            <w:div w:id="837843228">
                              <w:marLeft w:val="0"/>
                              <w:marRight w:val="0"/>
                              <w:marTop w:val="0"/>
                              <w:marBottom w:val="0"/>
                              <w:divBdr>
                                <w:top w:val="none" w:sz="0" w:space="0" w:color="auto"/>
                                <w:left w:val="none" w:sz="0" w:space="0" w:color="auto"/>
                                <w:bottom w:val="none" w:sz="0" w:space="0" w:color="auto"/>
                                <w:right w:val="none" w:sz="0" w:space="0" w:color="auto"/>
                              </w:divBdr>
                              <w:divsChild>
                                <w:div w:id="392001435">
                                  <w:marLeft w:val="0"/>
                                  <w:marRight w:val="0"/>
                                  <w:marTop w:val="0"/>
                                  <w:marBottom w:val="0"/>
                                  <w:divBdr>
                                    <w:top w:val="none" w:sz="0" w:space="0" w:color="auto"/>
                                    <w:left w:val="none" w:sz="0" w:space="0" w:color="auto"/>
                                    <w:bottom w:val="none" w:sz="0" w:space="0" w:color="auto"/>
                                    <w:right w:val="none" w:sz="0" w:space="0" w:color="auto"/>
                                  </w:divBdr>
                                  <w:divsChild>
                                    <w:div w:id="1989165855">
                                      <w:marLeft w:val="0"/>
                                      <w:marRight w:val="0"/>
                                      <w:marTop w:val="0"/>
                                      <w:marBottom w:val="0"/>
                                      <w:divBdr>
                                        <w:top w:val="none" w:sz="0" w:space="0" w:color="auto"/>
                                        <w:left w:val="none" w:sz="0" w:space="0" w:color="auto"/>
                                        <w:bottom w:val="none" w:sz="0" w:space="0" w:color="auto"/>
                                        <w:right w:val="none" w:sz="0" w:space="0" w:color="auto"/>
                                      </w:divBdr>
                                      <w:divsChild>
                                        <w:div w:id="1410157917">
                                          <w:marLeft w:val="0"/>
                                          <w:marRight w:val="0"/>
                                          <w:marTop w:val="0"/>
                                          <w:marBottom w:val="0"/>
                                          <w:divBdr>
                                            <w:top w:val="none" w:sz="0" w:space="0" w:color="auto"/>
                                            <w:left w:val="none" w:sz="0" w:space="0" w:color="auto"/>
                                            <w:bottom w:val="none" w:sz="0" w:space="0" w:color="auto"/>
                                            <w:right w:val="none" w:sz="0" w:space="0" w:color="auto"/>
                                          </w:divBdr>
                                          <w:divsChild>
                                            <w:div w:id="733964844">
                                              <w:marLeft w:val="0"/>
                                              <w:marRight w:val="0"/>
                                              <w:marTop w:val="0"/>
                                              <w:marBottom w:val="0"/>
                                              <w:divBdr>
                                                <w:top w:val="none" w:sz="0" w:space="0" w:color="auto"/>
                                                <w:left w:val="none" w:sz="0" w:space="0" w:color="auto"/>
                                                <w:bottom w:val="none" w:sz="0" w:space="0" w:color="auto"/>
                                                <w:right w:val="none" w:sz="0" w:space="0" w:color="auto"/>
                                              </w:divBdr>
                                              <w:divsChild>
                                                <w:div w:id="2072999812">
                                                  <w:marLeft w:val="0"/>
                                                  <w:marRight w:val="0"/>
                                                  <w:marTop w:val="0"/>
                                                  <w:marBottom w:val="0"/>
                                                  <w:divBdr>
                                                    <w:top w:val="single" w:sz="12" w:space="2" w:color="FFFFCC"/>
                                                    <w:left w:val="single" w:sz="12" w:space="2" w:color="FFFFCC"/>
                                                    <w:bottom w:val="single" w:sz="12" w:space="2" w:color="FFFFCC"/>
                                                    <w:right w:val="single" w:sz="12" w:space="0" w:color="FFFFCC"/>
                                                  </w:divBdr>
                                                  <w:divsChild>
                                                    <w:div w:id="2113814015">
                                                      <w:marLeft w:val="0"/>
                                                      <w:marRight w:val="0"/>
                                                      <w:marTop w:val="0"/>
                                                      <w:marBottom w:val="0"/>
                                                      <w:divBdr>
                                                        <w:top w:val="none" w:sz="0" w:space="0" w:color="auto"/>
                                                        <w:left w:val="none" w:sz="0" w:space="0" w:color="auto"/>
                                                        <w:bottom w:val="none" w:sz="0" w:space="0" w:color="auto"/>
                                                        <w:right w:val="none" w:sz="0" w:space="0" w:color="auto"/>
                                                      </w:divBdr>
                                                      <w:divsChild>
                                                        <w:div w:id="1154299784">
                                                          <w:marLeft w:val="0"/>
                                                          <w:marRight w:val="0"/>
                                                          <w:marTop w:val="0"/>
                                                          <w:marBottom w:val="0"/>
                                                          <w:divBdr>
                                                            <w:top w:val="none" w:sz="0" w:space="0" w:color="auto"/>
                                                            <w:left w:val="none" w:sz="0" w:space="0" w:color="auto"/>
                                                            <w:bottom w:val="none" w:sz="0" w:space="0" w:color="auto"/>
                                                            <w:right w:val="none" w:sz="0" w:space="0" w:color="auto"/>
                                                          </w:divBdr>
                                                          <w:divsChild>
                                                            <w:div w:id="268586652">
                                                              <w:marLeft w:val="0"/>
                                                              <w:marRight w:val="0"/>
                                                              <w:marTop w:val="0"/>
                                                              <w:marBottom w:val="0"/>
                                                              <w:divBdr>
                                                                <w:top w:val="none" w:sz="0" w:space="0" w:color="auto"/>
                                                                <w:left w:val="none" w:sz="0" w:space="0" w:color="auto"/>
                                                                <w:bottom w:val="none" w:sz="0" w:space="0" w:color="auto"/>
                                                                <w:right w:val="none" w:sz="0" w:space="0" w:color="auto"/>
                                                              </w:divBdr>
                                                              <w:divsChild>
                                                                <w:div w:id="960722759">
                                                                  <w:marLeft w:val="0"/>
                                                                  <w:marRight w:val="0"/>
                                                                  <w:marTop w:val="0"/>
                                                                  <w:marBottom w:val="0"/>
                                                                  <w:divBdr>
                                                                    <w:top w:val="none" w:sz="0" w:space="0" w:color="auto"/>
                                                                    <w:left w:val="none" w:sz="0" w:space="0" w:color="auto"/>
                                                                    <w:bottom w:val="none" w:sz="0" w:space="0" w:color="auto"/>
                                                                    <w:right w:val="none" w:sz="0" w:space="0" w:color="auto"/>
                                                                  </w:divBdr>
                                                                  <w:divsChild>
                                                                    <w:div w:id="1850606003">
                                                                      <w:marLeft w:val="0"/>
                                                                      <w:marRight w:val="0"/>
                                                                      <w:marTop w:val="0"/>
                                                                      <w:marBottom w:val="0"/>
                                                                      <w:divBdr>
                                                                        <w:top w:val="none" w:sz="0" w:space="0" w:color="auto"/>
                                                                        <w:left w:val="none" w:sz="0" w:space="0" w:color="auto"/>
                                                                        <w:bottom w:val="none" w:sz="0" w:space="0" w:color="auto"/>
                                                                        <w:right w:val="none" w:sz="0" w:space="0" w:color="auto"/>
                                                                      </w:divBdr>
                                                                      <w:divsChild>
                                                                        <w:div w:id="1643146935">
                                                                          <w:marLeft w:val="0"/>
                                                                          <w:marRight w:val="0"/>
                                                                          <w:marTop w:val="0"/>
                                                                          <w:marBottom w:val="0"/>
                                                                          <w:divBdr>
                                                                            <w:top w:val="none" w:sz="0" w:space="0" w:color="auto"/>
                                                                            <w:left w:val="none" w:sz="0" w:space="0" w:color="auto"/>
                                                                            <w:bottom w:val="none" w:sz="0" w:space="0" w:color="auto"/>
                                                                            <w:right w:val="none" w:sz="0" w:space="0" w:color="auto"/>
                                                                          </w:divBdr>
                                                                          <w:divsChild>
                                                                            <w:div w:id="1583830445">
                                                                              <w:marLeft w:val="0"/>
                                                                              <w:marRight w:val="0"/>
                                                                              <w:marTop w:val="0"/>
                                                                              <w:marBottom w:val="0"/>
                                                                              <w:divBdr>
                                                                                <w:top w:val="none" w:sz="0" w:space="0" w:color="auto"/>
                                                                                <w:left w:val="none" w:sz="0" w:space="0" w:color="auto"/>
                                                                                <w:bottom w:val="none" w:sz="0" w:space="0" w:color="auto"/>
                                                                                <w:right w:val="none" w:sz="0" w:space="0" w:color="auto"/>
                                                                              </w:divBdr>
                                                                              <w:divsChild>
                                                                                <w:div w:id="1770392536">
                                                                                  <w:marLeft w:val="0"/>
                                                                                  <w:marRight w:val="0"/>
                                                                                  <w:marTop w:val="0"/>
                                                                                  <w:marBottom w:val="0"/>
                                                                                  <w:divBdr>
                                                                                    <w:top w:val="none" w:sz="0" w:space="0" w:color="auto"/>
                                                                                    <w:left w:val="none" w:sz="0" w:space="0" w:color="auto"/>
                                                                                    <w:bottom w:val="none" w:sz="0" w:space="0" w:color="auto"/>
                                                                                    <w:right w:val="none" w:sz="0" w:space="0" w:color="auto"/>
                                                                                  </w:divBdr>
                                                                                  <w:divsChild>
                                                                                    <w:div w:id="630793842">
                                                                                      <w:marLeft w:val="0"/>
                                                                                      <w:marRight w:val="0"/>
                                                                                      <w:marTop w:val="0"/>
                                                                                      <w:marBottom w:val="0"/>
                                                                                      <w:divBdr>
                                                                                        <w:top w:val="none" w:sz="0" w:space="0" w:color="auto"/>
                                                                                        <w:left w:val="none" w:sz="0" w:space="0" w:color="auto"/>
                                                                                        <w:bottom w:val="none" w:sz="0" w:space="0" w:color="auto"/>
                                                                                        <w:right w:val="none" w:sz="0" w:space="0" w:color="auto"/>
                                                                                      </w:divBdr>
                                                                                      <w:divsChild>
                                                                                        <w:div w:id="1321544454">
                                                                                          <w:marLeft w:val="0"/>
                                                                                          <w:marRight w:val="0"/>
                                                                                          <w:marTop w:val="0"/>
                                                                                          <w:marBottom w:val="0"/>
                                                                                          <w:divBdr>
                                                                                            <w:top w:val="none" w:sz="0" w:space="0" w:color="auto"/>
                                                                                            <w:left w:val="none" w:sz="0" w:space="0" w:color="auto"/>
                                                                                            <w:bottom w:val="none" w:sz="0" w:space="0" w:color="auto"/>
                                                                                            <w:right w:val="none" w:sz="0" w:space="0" w:color="auto"/>
                                                                                          </w:divBdr>
                                                                                          <w:divsChild>
                                                                                            <w:div w:id="1283148547">
                                                                                              <w:marLeft w:val="0"/>
                                                                                              <w:marRight w:val="120"/>
                                                                                              <w:marTop w:val="0"/>
                                                                                              <w:marBottom w:val="150"/>
                                                                                              <w:divBdr>
                                                                                                <w:top w:val="single" w:sz="2" w:space="0" w:color="EFEFEF"/>
                                                                                                <w:left w:val="single" w:sz="6" w:space="0" w:color="EFEFEF"/>
                                                                                                <w:bottom w:val="single" w:sz="6" w:space="0" w:color="E2E2E2"/>
                                                                                                <w:right w:val="single" w:sz="6" w:space="0" w:color="EFEFEF"/>
                                                                                              </w:divBdr>
                                                                                              <w:divsChild>
                                                                                                <w:div w:id="906570203">
                                                                                                  <w:marLeft w:val="0"/>
                                                                                                  <w:marRight w:val="0"/>
                                                                                                  <w:marTop w:val="0"/>
                                                                                                  <w:marBottom w:val="0"/>
                                                                                                  <w:divBdr>
                                                                                                    <w:top w:val="none" w:sz="0" w:space="0" w:color="auto"/>
                                                                                                    <w:left w:val="none" w:sz="0" w:space="0" w:color="auto"/>
                                                                                                    <w:bottom w:val="none" w:sz="0" w:space="0" w:color="auto"/>
                                                                                                    <w:right w:val="none" w:sz="0" w:space="0" w:color="auto"/>
                                                                                                  </w:divBdr>
                                                                                                  <w:divsChild>
                                                                                                    <w:div w:id="1117598148">
                                                                                                      <w:marLeft w:val="0"/>
                                                                                                      <w:marRight w:val="0"/>
                                                                                                      <w:marTop w:val="0"/>
                                                                                                      <w:marBottom w:val="0"/>
                                                                                                      <w:divBdr>
                                                                                                        <w:top w:val="none" w:sz="0" w:space="0" w:color="auto"/>
                                                                                                        <w:left w:val="none" w:sz="0" w:space="0" w:color="auto"/>
                                                                                                        <w:bottom w:val="none" w:sz="0" w:space="0" w:color="auto"/>
                                                                                                        <w:right w:val="none" w:sz="0" w:space="0" w:color="auto"/>
                                                                                                      </w:divBdr>
                                                                                                      <w:divsChild>
                                                                                                        <w:div w:id="1386293116">
                                                                                                          <w:marLeft w:val="0"/>
                                                                                                          <w:marRight w:val="0"/>
                                                                                                          <w:marTop w:val="0"/>
                                                                                                          <w:marBottom w:val="0"/>
                                                                                                          <w:divBdr>
                                                                                                            <w:top w:val="none" w:sz="0" w:space="0" w:color="auto"/>
                                                                                                            <w:left w:val="none" w:sz="0" w:space="0" w:color="auto"/>
                                                                                                            <w:bottom w:val="none" w:sz="0" w:space="0" w:color="auto"/>
                                                                                                            <w:right w:val="none" w:sz="0" w:space="0" w:color="auto"/>
                                                                                                          </w:divBdr>
                                                                                                          <w:divsChild>
                                                                                                            <w:div w:id="1024399350">
                                                                                                              <w:marLeft w:val="0"/>
                                                                                                              <w:marRight w:val="0"/>
                                                                                                              <w:marTop w:val="0"/>
                                                                                                              <w:marBottom w:val="0"/>
                                                                                                              <w:divBdr>
                                                                                                                <w:top w:val="none" w:sz="0" w:space="0" w:color="auto"/>
                                                                                                                <w:left w:val="none" w:sz="0" w:space="0" w:color="auto"/>
                                                                                                                <w:bottom w:val="none" w:sz="0" w:space="0" w:color="auto"/>
                                                                                                                <w:right w:val="none" w:sz="0" w:space="0" w:color="auto"/>
                                                                                                              </w:divBdr>
                                                                                                              <w:divsChild>
                                                                                                                <w:div w:id="1550529064">
                                                                                                                  <w:marLeft w:val="0"/>
                                                                                                                  <w:marRight w:val="0"/>
                                                                                                                  <w:marTop w:val="0"/>
                                                                                                                  <w:marBottom w:val="0"/>
                                                                                                                  <w:divBdr>
                                                                                                                    <w:top w:val="none" w:sz="0" w:space="0" w:color="auto"/>
                                                                                                                    <w:left w:val="none" w:sz="0" w:space="0" w:color="auto"/>
                                                                                                                    <w:bottom w:val="none" w:sz="0" w:space="0" w:color="auto"/>
                                                                                                                    <w:right w:val="none" w:sz="0" w:space="0" w:color="auto"/>
                                                                                                                  </w:divBdr>
                                                                                                                  <w:divsChild>
                                                                                                                    <w:div w:id="85237757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34269213">
                                                                                                                          <w:marLeft w:val="225"/>
                                                                                                                          <w:marRight w:val="225"/>
                                                                                                                          <w:marTop w:val="75"/>
                                                                                                                          <w:marBottom w:val="75"/>
                                                                                                                          <w:divBdr>
                                                                                                                            <w:top w:val="none" w:sz="0" w:space="0" w:color="auto"/>
                                                                                                                            <w:left w:val="none" w:sz="0" w:space="0" w:color="auto"/>
                                                                                                                            <w:bottom w:val="none" w:sz="0" w:space="0" w:color="auto"/>
                                                                                                                            <w:right w:val="none" w:sz="0" w:space="0" w:color="auto"/>
                                                                                                                          </w:divBdr>
                                                                                                                          <w:divsChild>
                                                                                                                            <w:div w:id="1755711277">
                                                                                                                              <w:marLeft w:val="0"/>
                                                                                                                              <w:marRight w:val="0"/>
                                                                                                                              <w:marTop w:val="0"/>
                                                                                                                              <w:marBottom w:val="0"/>
                                                                                                                              <w:divBdr>
                                                                                                                                <w:top w:val="single" w:sz="6" w:space="0" w:color="auto"/>
                                                                                                                                <w:left w:val="single" w:sz="6" w:space="0" w:color="auto"/>
                                                                                                                                <w:bottom w:val="single" w:sz="6" w:space="0" w:color="auto"/>
                                                                                                                                <w:right w:val="single" w:sz="6" w:space="0" w:color="auto"/>
                                                                                                                              </w:divBdr>
                                                                                                                              <w:divsChild>
                                                                                                                                <w:div w:id="12523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3048310">
      <w:bodyDiv w:val="1"/>
      <w:marLeft w:val="0"/>
      <w:marRight w:val="0"/>
      <w:marTop w:val="0"/>
      <w:marBottom w:val="0"/>
      <w:divBdr>
        <w:top w:val="none" w:sz="0" w:space="0" w:color="auto"/>
        <w:left w:val="none" w:sz="0" w:space="0" w:color="auto"/>
        <w:bottom w:val="none" w:sz="0" w:space="0" w:color="auto"/>
        <w:right w:val="none" w:sz="0" w:space="0" w:color="auto"/>
      </w:divBdr>
      <w:divsChild>
        <w:div w:id="1994024871">
          <w:marLeft w:val="-115"/>
          <w:marRight w:val="0"/>
          <w:marTop w:val="0"/>
          <w:marBottom w:val="0"/>
          <w:divBdr>
            <w:top w:val="none" w:sz="0" w:space="0" w:color="auto"/>
            <w:left w:val="none" w:sz="0" w:space="0" w:color="auto"/>
            <w:bottom w:val="none" w:sz="0" w:space="0" w:color="auto"/>
            <w:right w:val="none" w:sz="0" w:space="0" w:color="auto"/>
          </w:divBdr>
        </w:div>
      </w:divsChild>
    </w:div>
    <w:div w:id="69068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7CA68-1634-4E04-984A-03DFB0999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Ruru</dc:creator>
  <cp:keywords/>
  <dc:description/>
  <cp:lastModifiedBy>user</cp:lastModifiedBy>
  <cp:revision>2</cp:revision>
  <dcterms:created xsi:type="dcterms:W3CDTF">2023-06-08T23:54:00Z</dcterms:created>
  <dcterms:modified xsi:type="dcterms:W3CDTF">2023-06-08T23:54:00Z</dcterms:modified>
</cp:coreProperties>
</file>