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35" w:rsidRDefault="009C54B4">
      <w:pPr>
        <w:pStyle w:val="a6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02"/>
        <w:gridCol w:w="306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116"/>
        <w:gridCol w:w="594"/>
        <w:gridCol w:w="568"/>
        <w:gridCol w:w="851"/>
        <w:gridCol w:w="1275"/>
      </w:tblGrid>
      <w:tr w:rsidR="00275835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35" w:rsidRDefault="0027583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275835" w:rsidRDefault="009C54B4" w:rsidP="008D759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8D759F">
              <w:rPr>
                <w:sz w:val="24"/>
                <w:szCs w:val="24"/>
              </w:rPr>
              <w:t>投票日：</w:t>
            </w:r>
            <w:r w:rsidR="008D759F">
              <w:rPr>
                <w:rFonts w:hint="eastAsia"/>
                <w:sz w:val="24"/>
                <w:szCs w:val="24"/>
              </w:rPr>
              <w:t>1</w:t>
            </w:r>
            <w:r w:rsidR="008D759F">
              <w:rPr>
                <w:sz w:val="24"/>
                <w:szCs w:val="24"/>
              </w:rPr>
              <w:t>13</w:t>
            </w:r>
            <w:r w:rsidR="008D759F">
              <w:rPr>
                <w:sz w:val="24"/>
                <w:szCs w:val="24"/>
              </w:rPr>
              <w:t>年</w:t>
            </w:r>
            <w:r w:rsidR="008D759F">
              <w:rPr>
                <w:rFonts w:hint="eastAsia"/>
                <w:sz w:val="24"/>
                <w:szCs w:val="24"/>
              </w:rPr>
              <w:t>1</w:t>
            </w:r>
            <w:r w:rsidR="008D759F">
              <w:rPr>
                <w:rFonts w:hint="eastAsia"/>
                <w:sz w:val="24"/>
                <w:szCs w:val="24"/>
              </w:rPr>
              <w:t>月</w:t>
            </w:r>
            <w:r w:rsidR="008D759F">
              <w:rPr>
                <w:rFonts w:hint="eastAsia"/>
                <w:sz w:val="24"/>
                <w:szCs w:val="24"/>
              </w:rPr>
              <w:t>1</w:t>
            </w:r>
            <w:r w:rsidR="008D759F">
              <w:rPr>
                <w:sz w:val="24"/>
                <w:szCs w:val="24"/>
              </w:rPr>
              <w:t>3</w:t>
            </w:r>
            <w:r w:rsidR="008D759F">
              <w:rPr>
                <w:sz w:val="24"/>
                <w:szCs w:val="24"/>
              </w:rPr>
              <w:t>日</w:t>
            </w:r>
          </w:p>
        </w:tc>
      </w:tr>
      <w:tr w:rsidR="00275835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35" w:rsidRDefault="009C54B4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35" w:rsidRDefault="009C54B4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35" w:rsidRDefault="009C54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275835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35" w:rsidRDefault="009C54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35" w:rsidRDefault="009C54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35" w:rsidRDefault="0027583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35" w:rsidRDefault="009C54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B00B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275835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35" w:rsidRDefault="00275835">
            <w:pPr>
              <w:pStyle w:val="a6"/>
              <w:rPr>
                <w:sz w:val="12"/>
                <w:szCs w:val="12"/>
              </w:rPr>
            </w:pPr>
          </w:p>
          <w:p w:rsidR="00275835" w:rsidRDefault="009C54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275835" w:rsidRDefault="009C54B4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275835" w:rsidRDefault="009C54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275835" w:rsidRDefault="00275835">
            <w:pPr>
              <w:pStyle w:val="a6"/>
              <w:rPr>
                <w:sz w:val="12"/>
                <w:szCs w:val="12"/>
              </w:rPr>
            </w:pPr>
          </w:p>
        </w:tc>
      </w:tr>
      <w:tr w:rsidR="00275835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35" w:rsidRDefault="00275835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75835" w:rsidRDefault="009C54B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35" w:rsidRDefault="00275835">
            <w:pPr>
              <w:pStyle w:val="a6"/>
              <w:rPr>
                <w:sz w:val="12"/>
                <w:szCs w:val="12"/>
              </w:rPr>
            </w:pPr>
          </w:p>
          <w:p w:rsidR="00275835" w:rsidRDefault="009C54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A16AE" w:rsidRDefault="009C54B4">
            <w:pPr>
              <w:pStyle w:val="a6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275835" w:rsidRDefault="009C54B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275835" w:rsidRDefault="009C54B4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F61B1" w:rsidTr="002F61B1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F61B1" w:rsidRDefault="002F61B1" w:rsidP="002F61B1">
            <w:pPr>
              <w:pStyle w:val="a6"/>
              <w:rPr>
                <w:sz w:val="12"/>
                <w:szCs w:val="12"/>
              </w:rPr>
            </w:pPr>
          </w:p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F61B1" w:rsidRDefault="002F61B1" w:rsidP="002F61B1">
            <w:pPr>
              <w:pStyle w:val="a6"/>
              <w:rPr>
                <w:sz w:val="12"/>
                <w:szCs w:val="12"/>
              </w:rPr>
            </w:pPr>
          </w:p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F61B1" w:rsidRDefault="002F61B1" w:rsidP="002F61B1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Pr="002F61B1" w:rsidRDefault="002F61B1" w:rsidP="002F61B1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F61B1" w:rsidRPr="002F61B1" w:rsidRDefault="002F61B1" w:rsidP="002F61B1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Pr="002F61B1" w:rsidRDefault="002F61B1" w:rsidP="002F61B1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F61B1" w:rsidRPr="002F61B1" w:rsidRDefault="002F61B1" w:rsidP="002F61B1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F61B1" w:rsidRPr="002F61B1" w:rsidRDefault="002F61B1" w:rsidP="002F61B1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F61B1" w:rsidRPr="002F61B1" w:rsidRDefault="002F61B1" w:rsidP="002F61B1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2F61B1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2"/>
                <w:szCs w:val="22"/>
              </w:rPr>
            </w:pPr>
          </w:p>
          <w:p w:rsidR="002F61B1" w:rsidRDefault="002F61B1" w:rsidP="002F61B1">
            <w:pPr>
              <w:pStyle w:val="a6"/>
              <w:jc w:val="center"/>
              <w:rPr>
                <w:sz w:val="22"/>
                <w:szCs w:val="22"/>
              </w:rPr>
            </w:pPr>
          </w:p>
          <w:p w:rsidR="002F61B1" w:rsidRDefault="002F61B1" w:rsidP="002F61B1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2F61B1" w:rsidRDefault="002F61B1" w:rsidP="002F61B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2F61B1" w:rsidRDefault="002F61B1" w:rsidP="002F61B1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2F61B1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2F61B1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2F61B1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2F61B1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759F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759F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759F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2F61B1" w:rsidRDefault="008D759F" w:rsidP="008D759F">
            <w:pPr>
              <w:pStyle w:val="a6"/>
              <w:ind w:firstLineChars="24" w:firstLine="58"/>
              <w:rPr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2F61B1">
              <w:rPr>
                <w:sz w:val="24"/>
                <w:szCs w:val="24"/>
              </w:rPr>
              <w:t>監</w:t>
            </w:r>
            <w:r w:rsidR="002F61B1">
              <w:rPr>
                <w:sz w:val="24"/>
                <w:szCs w:val="24"/>
              </w:rPr>
              <w:t xml:space="preserve">    </w:t>
            </w:r>
            <w:r w:rsidR="002F61B1">
              <w:rPr>
                <w:sz w:val="24"/>
                <w:szCs w:val="24"/>
              </w:rPr>
              <w:t>察</w:t>
            </w:r>
            <w:r w:rsidR="002F61B1">
              <w:rPr>
                <w:sz w:val="24"/>
                <w:szCs w:val="24"/>
              </w:rPr>
              <w:t xml:space="preserve">    </w:t>
            </w:r>
            <w:r w:rsidR="002F61B1"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2F61B1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</w:p>
        </w:tc>
      </w:tr>
      <w:tr w:rsidR="002F61B1" w:rsidTr="002F61B1">
        <w:trPr>
          <w:cantSplit/>
          <w:trHeight w:val="376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2F61B1" w:rsidTr="00DA16AE">
        <w:trPr>
          <w:cantSplit/>
          <w:trHeight w:val="852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/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B1" w:rsidRDefault="002F61B1" w:rsidP="002F61B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275835" w:rsidRDefault="009C54B4" w:rsidP="002F61B1">
      <w:pPr>
        <w:pStyle w:val="a6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275835" w:rsidRDefault="009C54B4" w:rsidP="002F61B1">
      <w:pPr>
        <w:pStyle w:val="a6"/>
        <w:numPr>
          <w:ilvl w:val="0"/>
          <w:numId w:val="1"/>
        </w:numPr>
        <w:spacing w:line="40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275835" w:rsidRDefault="009C54B4" w:rsidP="002F61B1">
      <w:pPr>
        <w:pStyle w:val="a6"/>
        <w:spacing w:line="40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275835" w:rsidRDefault="009C54B4" w:rsidP="002F61B1">
      <w:pPr>
        <w:pStyle w:val="a6"/>
        <w:spacing w:line="40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</w:t>
      </w:r>
      <w:r w:rsidR="00CB00BB" w:rsidRPr="00CB00BB">
        <w:rPr>
          <w:rFonts w:hint="eastAsia"/>
          <w:b/>
          <w:sz w:val="24"/>
          <w:szCs w:val="24"/>
        </w:rPr>
        <w:t>社會人士、退休軍公教人員、</w:t>
      </w:r>
      <w:r w:rsidRPr="00CB00BB">
        <w:rPr>
          <w:b/>
          <w:sz w:val="24"/>
          <w:szCs w:val="24"/>
        </w:rPr>
        <w:t>大專院校學生</w:t>
      </w:r>
      <w:r>
        <w:rPr>
          <w:sz w:val="24"/>
          <w:szCs w:val="24"/>
        </w:rPr>
        <w:t>則僅於填表人簽章欄簽章即可。</w:t>
      </w:r>
    </w:p>
    <w:p w:rsidR="00675CC4" w:rsidRPr="00675CC4" w:rsidRDefault="00675CC4" w:rsidP="002F61B1">
      <w:pPr>
        <w:pStyle w:val="a6"/>
        <w:numPr>
          <w:ilvl w:val="0"/>
          <w:numId w:val="1"/>
        </w:numPr>
        <w:spacing w:line="400" w:lineRule="exact"/>
        <w:rPr>
          <w:b/>
        </w:rPr>
      </w:pPr>
      <w:r w:rsidRPr="00675CC4">
        <w:rPr>
          <w:b/>
          <w:sz w:val="24"/>
          <w:szCs w:val="24"/>
        </w:rPr>
        <w:t>請審慎評估投票日確實能參加選務</w:t>
      </w:r>
      <w:r>
        <w:rPr>
          <w:rFonts w:hint="eastAsia"/>
          <w:b/>
          <w:sz w:val="24"/>
          <w:szCs w:val="24"/>
        </w:rPr>
        <w:t>工作</w:t>
      </w:r>
      <w:r w:rsidRPr="00675CC4">
        <w:rPr>
          <w:b/>
          <w:sz w:val="24"/>
          <w:szCs w:val="24"/>
        </w:rPr>
        <w:t>，再申</w:t>
      </w:r>
      <w:r>
        <w:rPr>
          <w:rFonts w:hint="eastAsia"/>
          <w:b/>
          <w:sz w:val="24"/>
          <w:szCs w:val="24"/>
        </w:rPr>
        <w:t>請</w:t>
      </w:r>
      <w:r w:rsidRPr="00675CC4">
        <w:rPr>
          <w:b/>
          <w:sz w:val="24"/>
          <w:szCs w:val="24"/>
        </w:rPr>
        <w:t>報名，如報名後無故退出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講習日</w:t>
      </w:r>
      <w:r w:rsidRPr="00675CC4">
        <w:rPr>
          <w:b/>
          <w:sz w:val="24"/>
          <w:szCs w:val="24"/>
        </w:rPr>
        <w:t>或投票</w:t>
      </w:r>
      <w:r>
        <w:rPr>
          <w:b/>
          <w:sz w:val="24"/>
          <w:szCs w:val="24"/>
        </w:rPr>
        <w:t>當</w:t>
      </w:r>
      <w:r w:rsidRPr="00675CC4">
        <w:rPr>
          <w:b/>
          <w:sz w:val="24"/>
          <w:szCs w:val="24"/>
        </w:rPr>
        <w:t>日未到場</w:t>
      </w:r>
      <w:r w:rsidR="00556A63">
        <w:rPr>
          <w:b/>
          <w:sz w:val="24"/>
          <w:szCs w:val="24"/>
        </w:rPr>
        <w:t>者</w:t>
      </w:r>
      <w:r w:rsidRPr="00675CC4">
        <w:rPr>
          <w:b/>
          <w:sz w:val="24"/>
          <w:szCs w:val="24"/>
        </w:rPr>
        <w:t>，本公所將</w:t>
      </w:r>
      <w:r w:rsidR="00556A63">
        <w:rPr>
          <w:b/>
          <w:sz w:val="24"/>
          <w:szCs w:val="24"/>
        </w:rPr>
        <w:t>考量</w:t>
      </w:r>
      <w:r w:rsidRPr="00675CC4">
        <w:rPr>
          <w:b/>
          <w:sz w:val="24"/>
          <w:szCs w:val="24"/>
        </w:rPr>
        <w:t>列入下次</w:t>
      </w:r>
      <w:r>
        <w:rPr>
          <w:rFonts w:hint="eastAsia"/>
          <w:b/>
          <w:sz w:val="24"/>
          <w:szCs w:val="24"/>
        </w:rPr>
        <w:t>選舉或公投</w:t>
      </w:r>
      <w:r w:rsidRPr="00675CC4">
        <w:rPr>
          <w:b/>
          <w:sz w:val="24"/>
          <w:szCs w:val="24"/>
        </w:rPr>
        <w:t>選務人員</w:t>
      </w:r>
      <w:r w:rsidR="00556A63">
        <w:rPr>
          <w:rFonts w:hint="eastAsia"/>
          <w:b/>
          <w:sz w:val="24"/>
          <w:szCs w:val="24"/>
        </w:rPr>
        <w:t>之</w:t>
      </w:r>
      <w:bookmarkStart w:id="0" w:name="_GoBack"/>
      <w:bookmarkEnd w:id="0"/>
      <w:r w:rsidR="00556A63">
        <w:rPr>
          <w:b/>
          <w:sz w:val="24"/>
          <w:szCs w:val="24"/>
        </w:rPr>
        <w:t>資格</w:t>
      </w:r>
      <w:r w:rsidRPr="00675CC4">
        <w:rPr>
          <w:b/>
          <w:sz w:val="24"/>
          <w:szCs w:val="24"/>
        </w:rPr>
        <w:t>。</w:t>
      </w:r>
    </w:p>
    <w:p w:rsidR="00275835" w:rsidRDefault="009C54B4" w:rsidP="002F61B1">
      <w:pPr>
        <w:pStyle w:val="a6"/>
        <w:numPr>
          <w:ilvl w:val="0"/>
          <w:numId w:val="1"/>
        </w:numPr>
        <w:spacing w:line="40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</w:t>
      </w:r>
      <w:r w:rsidR="00675CC4">
        <w:rPr>
          <w:b/>
          <w:sz w:val="24"/>
          <w:szCs w:val="24"/>
        </w:rPr>
        <w:t>其他</w:t>
      </w:r>
      <w:r>
        <w:rPr>
          <w:b/>
          <w:sz w:val="24"/>
          <w:szCs w:val="24"/>
        </w:rPr>
        <w:t>區公所</w:t>
      </w:r>
      <w:r>
        <w:rPr>
          <w:sz w:val="24"/>
          <w:szCs w:val="24"/>
        </w:rPr>
        <w:t>。</w:t>
      </w:r>
    </w:p>
    <w:p w:rsidR="00275835" w:rsidRDefault="009C54B4" w:rsidP="002F61B1">
      <w:pPr>
        <w:pStyle w:val="a6"/>
        <w:numPr>
          <w:ilvl w:val="0"/>
          <w:numId w:val="1"/>
        </w:numPr>
        <w:spacing w:line="40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275835" w:rsidRDefault="009C54B4" w:rsidP="002F61B1">
      <w:pPr>
        <w:pStyle w:val="a6"/>
        <w:spacing w:line="40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275835" w:rsidRDefault="009C54B4" w:rsidP="002F61B1">
      <w:pPr>
        <w:pStyle w:val="a6"/>
        <w:spacing w:line="400" w:lineRule="exact"/>
      </w:pPr>
      <w:r>
        <w:rPr>
          <w:sz w:val="24"/>
          <w:szCs w:val="24"/>
        </w:rPr>
        <w:t>遴選機關：桃園市</w:t>
      </w:r>
      <w:r>
        <w:rPr>
          <w:sz w:val="24"/>
          <w:szCs w:val="24"/>
          <w:u w:val="single"/>
        </w:rPr>
        <w:t xml:space="preserve">   </w:t>
      </w:r>
      <w:r w:rsidR="002F61B1">
        <w:rPr>
          <w:sz w:val="24"/>
          <w:szCs w:val="24"/>
          <w:u w:val="single"/>
        </w:rPr>
        <w:t>桃園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區公所</w:t>
      </w:r>
    </w:p>
    <w:sectPr w:rsidR="00275835" w:rsidSect="002F61B1">
      <w:pgSz w:w="11907" w:h="16840"/>
      <w:pgMar w:top="1134" w:right="1418" w:bottom="851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EA" w:rsidRDefault="008830EA" w:rsidP="002F61B1">
      <w:r>
        <w:separator/>
      </w:r>
    </w:p>
  </w:endnote>
  <w:endnote w:type="continuationSeparator" w:id="0">
    <w:p w:rsidR="008830EA" w:rsidRDefault="008830EA" w:rsidP="002F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EA" w:rsidRDefault="008830EA" w:rsidP="002F61B1">
      <w:r>
        <w:separator/>
      </w:r>
    </w:p>
  </w:footnote>
  <w:footnote w:type="continuationSeparator" w:id="0">
    <w:p w:rsidR="008830EA" w:rsidRDefault="008830EA" w:rsidP="002F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F5932"/>
    <w:multiLevelType w:val="multilevel"/>
    <w:tmpl w:val="4B8A715E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2E6F9D"/>
    <w:multiLevelType w:val="multilevel"/>
    <w:tmpl w:val="38CC7C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35"/>
    <w:rsid w:val="000B2E1E"/>
    <w:rsid w:val="00171CE0"/>
    <w:rsid w:val="00275835"/>
    <w:rsid w:val="002F61B1"/>
    <w:rsid w:val="00556A63"/>
    <w:rsid w:val="00675CC4"/>
    <w:rsid w:val="008830EA"/>
    <w:rsid w:val="008D759F"/>
    <w:rsid w:val="009C54B4"/>
    <w:rsid w:val="00CB00BB"/>
    <w:rsid w:val="00DA16AE"/>
    <w:rsid w:val="00E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3CD99-71A9-4F35-9865-DC935A95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劉秉薪</cp:lastModifiedBy>
  <cp:revision>11</cp:revision>
  <cp:lastPrinted>2022-02-24T08:02:00Z</cp:lastPrinted>
  <dcterms:created xsi:type="dcterms:W3CDTF">2023-04-12T09:35:00Z</dcterms:created>
  <dcterms:modified xsi:type="dcterms:W3CDTF">2023-05-01T01:27:00Z</dcterms:modified>
  <dc:language>zh-TW</dc:language>
</cp:coreProperties>
</file>